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F4916" w:rsidRDefault="001F4916"/>
    <w:p w14:paraId="00000002" w14:textId="77777777" w:rsidR="001F4916" w:rsidRDefault="001F4916"/>
    <w:p w14:paraId="00000003" w14:textId="77777777" w:rsidR="001F4916" w:rsidRDefault="001F4916"/>
    <w:p w14:paraId="00000004" w14:textId="77777777" w:rsidR="001F4916" w:rsidRDefault="001F4916">
      <w:bookmarkStart w:id="0" w:name="_GoBack"/>
      <w:bookmarkEnd w:id="0"/>
    </w:p>
    <w:p w14:paraId="00000005" w14:textId="77777777" w:rsidR="001F4916" w:rsidRDefault="001F4916"/>
    <w:p w14:paraId="00000006" w14:textId="77777777" w:rsidR="001F4916" w:rsidRDefault="001F4916"/>
    <w:p w14:paraId="00000007" w14:textId="77777777" w:rsidR="001F4916" w:rsidRDefault="001F4916"/>
    <w:p w14:paraId="00000008" w14:textId="77777777" w:rsidR="001F4916" w:rsidRDefault="001F4916"/>
    <w:p w14:paraId="00000009" w14:textId="77777777" w:rsidR="001F4916" w:rsidRDefault="001F4916"/>
    <w:p w14:paraId="0000000A" w14:textId="77777777" w:rsidR="001F4916" w:rsidRDefault="00C373BC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INFORME TÉCNICO DE BALANCE </w:t>
      </w:r>
    </w:p>
    <w:p w14:paraId="0000000B" w14:textId="77777777" w:rsidR="001F4916" w:rsidRDefault="001F4916">
      <w:pPr>
        <w:jc w:val="center"/>
        <w:rPr>
          <w:sz w:val="30"/>
          <w:szCs w:val="30"/>
        </w:rPr>
      </w:pPr>
    </w:p>
    <w:p w14:paraId="0000000C" w14:textId="77777777" w:rsidR="001F4916" w:rsidRDefault="001F4916">
      <w:pPr>
        <w:jc w:val="center"/>
        <w:rPr>
          <w:sz w:val="30"/>
          <w:szCs w:val="30"/>
        </w:rPr>
      </w:pPr>
    </w:p>
    <w:p w14:paraId="0000000D" w14:textId="77777777" w:rsidR="001F4916" w:rsidRDefault="001F4916">
      <w:pPr>
        <w:jc w:val="center"/>
        <w:rPr>
          <w:sz w:val="30"/>
          <w:szCs w:val="30"/>
        </w:rPr>
      </w:pPr>
    </w:p>
    <w:p w14:paraId="0000000E" w14:textId="77777777" w:rsidR="001F4916" w:rsidRDefault="00C373BC">
      <w:pPr>
        <w:jc w:val="center"/>
        <w:rPr>
          <w:sz w:val="26"/>
          <w:szCs w:val="26"/>
        </w:rPr>
      </w:pPr>
      <w:r>
        <w:rPr>
          <w:sz w:val="26"/>
          <w:szCs w:val="26"/>
        </w:rPr>
        <w:t>Subsecretaría de Cultura Ciudadana y Gestión del Conocimiento</w:t>
      </w:r>
    </w:p>
    <w:p w14:paraId="0000000F" w14:textId="77777777" w:rsidR="001F4916" w:rsidRDefault="001F4916">
      <w:pPr>
        <w:jc w:val="center"/>
        <w:rPr>
          <w:sz w:val="26"/>
          <w:szCs w:val="26"/>
        </w:rPr>
      </w:pPr>
    </w:p>
    <w:p w14:paraId="00000010" w14:textId="77777777" w:rsidR="001F4916" w:rsidRDefault="001F4916">
      <w:pPr>
        <w:jc w:val="center"/>
        <w:rPr>
          <w:sz w:val="26"/>
          <w:szCs w:val="26"/>
        </w:rPr>
      </w:pPr>
    </w:p>
    <w:p w14:paraId="00000011" w14:textId="77777777" w:rsidR="001F4916" w:rsidRDefault="00C373BC">
      <w:pPr>
        <w:jc w:val="center"/>
        <w:rPr>
          <w:sz w:val="26"/>
          <w:szCs w:val="26"/>
        </w:rPr>
      </w:pPr>
      <w:r>
        <w:rPr>
          <w:sz w:val="26"/>
          <w:szCs w:val="26"/>
        </w:rPr>
        <w:t>Dirección de Transformaciones Culturales</w:t>
      </w:r>
    </w:p>
    <w:p w14:paraId="00000012" w14:textId="77777777" w:rsidR="001F4916" w:rsidRDefault="001F4916">
      <w:pPr>
        <w:jc w:val="center"/>
        <w:rPr>
          <w:sz w:val="26"/>
          <w:szCs w:val="26"/>
        </w:rPr>
      </w:pPr>
    </w:p>
    <w:p w14:paraId="00000013" w14:textId="77777777" w:rsidR="001F4916" w:rsidRDefault="001F4916">
      <w:pPr>
        <w:jc w:val="center"/>
        <w:rPr>
          <w:sz w:val="26"/>
          <w:szCs w:val="26"/>
        </w:rPr>
      </w:pPr>
    </w:p>
    <w:p w14:paraId="00000014" w14:textId="77777777" w:rsidR="001F4916" w:rsidRDefault="001F4916">
      <w:pPr>
        <w:jc w:val="center"/>
        <w:rPr>
          <w:sz w:val="26"/>
          <w:szCs w:val="26"/>
        </w:rPr>
      </w:pPr>
    </w:p>
    <w:p w14:paraId="00000015" w14:textId="77777777" w:rsidR="001F4916" w:rsidRDefault="001F4916">
      <w:pPr>
        <w:jc w:val="center"/>
        <w:rPr>
          <w:sz w:val="26"/>
          <w:szCs w:val="26"/>
        </w:rPr>
      </w:pPr>
    </w:p>
    <w:p w14:paraId="00000016" w14:textId="77777777" w:rsidR="001F4916" w:rsidRDefault="001F4916">
      <w:pPr>
        <w:jc w:val="center"/>
        <w:rPr>
          <w:sz w:val="26"/>
          <w:szCs w:val="26"/>
        </w:rPr>
      </w:pPr>
    </w:p>
    <w:p w14:paraId="00000017" w14:textId="77777777" w:rsidR="001F4916" w:rsidRDefault="001F4916">
      <w:pPr>
        <w:jc w:val="center"/>
        <w:rPr>
          <w:sz w:val="26"/>
          <w:szCs w:val="26"/>
        </w:rPr>
      </w:pPr>
    </w:p>
    <w:p w14:paraId="00000018" w14:textId="77777777" w:rsidR="001F4916" w:rsidRDefault="001F4916">
      <w:pPr>
        <w:jc w:val="center"/>
        <w:rPr>
          <w:sz w:val="26"/>
          <w:szCs w:val="26"/>
        </w:rPr>
      </w:pPr>
    </w:p>
    <w:p w14:paraId="00000019" w14:textId="77777777" w:rsidR="001F4916" w:rsidRDefault="001F4916">
      <w:pPr>
        <w:jc w:val="center"/>
        <w:rPr>
          <w:sz w:val="26"/>
          <w:szCs w:val="26"/>
        </w:rPr>
      </w:pPr>
    </w:p>
    <w:p w14:paraId="0000001A" w14:textId="77777777" w:rsidR="001F4916" w:rsidRDefault="001F4916">
      <w:pPr>
        <w:jc w:val="center"/>
        <w:rPr>
          <w:sz w:val="26"/>
          <w:szCs w:val="26"/>
        </w:rPr>
      </w:pPr>
    </w:p>
    <w:p w14:paraId="0000001B" w14:textId="77777777" w:rsidR="001F4916" w:rsidRDefault="001F4916">
      <w:pPr>
        <w:jc w:val="center"/>
        <w:rPr>
          <w:sz w:val="26"/>
          <w:szCs w:val="26"/>
        </w:rPr>
      </w:pPr>
    </w:p>
    <w:p w14:paraId="0000001C" w14:textId="77777777" w:rsidR="001F4916" w:rsidRDefault="001F4916">
      <w:pPr>
        <w:jc w:val="center"/>
        <w:rPr>
          <w:sz w:val="26"/>
          <w:szCs w:val="26"/>
        </w:rPr>
      </w:pPr>
    </w:p>
    <w:p w14:paraId="0000001D" w14:textId="77777777" w:rsidR="001F4916" w:rsidRDefault="001F4916">
      <w:pPr>
        <w:jc w:val="center"/>
        <w:rPr>
          <w:sz w:val="26"/>
          <w:szCs w:val="26"/>
        </w:rPr>
      </w:pPr>
    </w:p>
    <w:p w14:paraId="0000001E" w14:textId="77777777" w:rsidR="001F4916" w:rsidRDefault="001F4916">
      <w:pPr>
        <w:jc w:val="center"/>
        <w:rPr>
          <w:sz w:val="26"/>
          <w:szCs w:val="26"/>
        </w:rPr>
      </w:pPr>
    </w:p>
    <w:p w14:paraId="0000001F" w14:textId="77777777" w:rsidR="001F4916" w:rsidRDefault="001F4916">
      <w:pPr>
        <w:jc w:val="center"/>
        <w:rPr>
          <w:sz w:val="26"/>
          <w:szCs w:val="26"/>
        </w:rPr>
      </w:pPr>
    </w:p>
    <w:p w14:paraId="00000020" w14:textId="77777777" w:rsidR="001F4916" w:rsidRDefault="001F4916">
      <w:pPr>
        <w:jc w:val="center"/>
        <w:rPr>
          <w:sz w:val="26"/>
          <w:szCs w:val="26"/>
        </w:rPr>
      </w:pPr>
    </w:p>
    <w:p w14:paraId="00000021" w14:textId="77777777" w:rsidR="001F4916" w:rsidRDefault="001F4916">
      <w:pPr>
        <w:jc w:val="center"/>
        <w:rPr>
          <w:sz w:val="26"/>
          <w:szCs w:val="26"/>
        </w:rPr>
      </w:pPr>
    </w:p>
    <w:p w14:paraId="00000022" w14:textId="77777777" w:rsidR="001F4916" w:rsidRDefault="001F4916">
      <w:pPr>
        <w:jc w:val="center"/>
        <w:rPr>
          <w:sz w:val="26"/>
          <w:szCs w:val="26"/>
        </w:rPr>
      </w:pPr>
    </w:p>
    <w:p w14:paraId="00000023" w14:textId="77777777" w:rsidR="001F4916" w:rsidRDefault="001F4916">
      <w:pPr>
        <w:jc w:val="center"/>
        <w:rPr>
          <w:sz w:val="26"/>
          <w:szCs w:val="26"/>
        </w:rPr>
      </w:pPr>
    </w:p>
    <w:p w14:paraId="00000024" w14:textId="77777777" w:rsidR="001F4916" w:rsidRDefault="001F4916">
      <w:pPr>
        <w:jc w:val="center"/>
        <w:rPr>
          <w:sz w:val="26"/>
          <w:szCs w:val="26"/>
        </w:rPr>
      </w:pPr>
    </w:p>
    <w:p w14:paraId="00000025" w14:textId="77777777" w:rsidR="001F4916" w:rsidRDefault="001F4916">
      <w:pPr>
        <w:jc w:val="center"/>
        <w:rPr>
          <w:sz w:val="26"/>
          <w:szCs w:val="26"/>
        </w:rPr>
      </w:pPr>
    </w:p>
    <w:p w14:paraId="00000026" w14:textId="77777777" w:rsidR="001F4916" w:rsidRDefault="001F4916">
      <w:pPr>
        <w:jc w:val="center"/>
        <w:rPr>
          <w:sz w:val="26"/>
          <w:szCs w:val="26"/>
        </w:rPr>
      </w:pPr>
    </w:p>
    <w:p w14:paraId="00000027" w14:textId="77777777" w:rsidR="001F4916" w:rsidRDefault="001F4916">
      <w:pPr>
        <w:jc w:val="center"/>
        <w:rPr>
          <w:sz w:val="26"/>
          <w:szCs w:val="26"/>
        </w:rPr>
      </w:pPr>
    </w:p>
    <w:p w14:paraId="0000002C" w14:textId="77777777" w:rsidR="001F4916" w:rsidRDefault="00C373BC">
      <w:pPr>
        <w:jc w:val="center"/>
        <w:rPr>
          <w:sz w:val="26"/>
          <w:szCs w:val="26"/>
        </w:rPr>
      </w:pPr>
      <w:r>
        <w:rPr>
          <w:sz w:val="26"/>
          <w:szCs w:val="26"/>
        </w:rPr>
        <w:t>Contenido</w:t>
      </w:r>
    </w:p>
    <w:p w14:paraId="0000002D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 xml:space="preserve">Introducción </w:t>
      </w:r>
    </w:p>
    <w:p w14:paraId="0000002E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 xml:space="preserve">Resumen ejecutivo </w:t>
      </w:r>
    </w:p>
    <w:p w14:paraId="0000002F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 xml:space="preserve">Diseño y ejecución de la estrategia </w:t>
      </w:r>
    </w:p>
    <w:p w14:paraId="00000030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ab/>
        <w:t>Matriz de consistencia</w:t>
      </w:r>
    </w:p>
    <w:p w14:paraId="00000031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Teoría de Cambio </w:t>
      </w:r>
    </w:p>
    <w:p w14:paraId="00000032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ab/>
        <w:t xml:space="preserve">Síntesis documento estrategia </w:t>
      </w:r>
    </w:p>
    <w:p w14:paraId="00000033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>Evaluación de resultados</w:t>
      </w:r>
    </w:p>
    <w:p w14:paraId="00000034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ab/>
        <w:t>Cambios comportamentales identificados</w:t>
      </w:r>
    </w:p>
    <w:p w14:paraId="00000035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>Análisis de los resultados</w:t>
      </w:r>
    </w:p>
    <w:p w14:paraId="00000036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 xml:space="preserve">Lecciones </w:t>
      </w:r>
      <w:r>
        <w:rPr>
          <w:sz w:val="26"/>
          <w:szCs w:val="26"/>
        </w:rPr>
        <w:t>aprendidas</w:t>
      </w:r>
    </w:p>
    <w:p w14:paraId="00000037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>Hallazgos claves</w:t>
      </w:r>
    </w:p>
    <w:p w14:paraId="00000038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 xml:space="preserve">Problemáticas identificadas </w:t>
      </w:r>
    </w:p>
    <w:p w14:paraId="00000039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>Sostenibilidad</w:t>
      </w:r>
    </w:p>
    <w:p w14:paraId="0000003A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 xml:space="preserve">Conclusiones </w:t>
      </w:r>
    </w:p>
    <w:p w14:paraId="0000003B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>Recomendaciones</w:t>
      </w:r>
    </w:p>
    <w:p w14:paraId="0000003C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>Referencias bibliográficas</w:t>
      </w:r>
    </w:p>
    <w:p w14:paraId="0000003D" w14:textId="77777777" w:rsidR="001F4916" w:rsidRDefault="00C373BC">
      <w:pPr>
        <w:rPr>
          <w:sz w:val="26"/>
          <w:szCs w:val="26"/>
        </w:rPr>
      </w:pPr>
      <w:r>
        <w:rPr>
          <w:sz w:val="26"/>
          <w:szCs w:val="26"/>
        </w:rPr>
        <w:t xml:space="preserve">Anexos </w:t>
      </w:r>
    </w:p>
    <w:p w14:paraId="0000003E" w14:textId="77777777" w:rsidR="001F4916" w:rsidRDefault="001F4916">
      <w:pPr>
        <w:rPr>
          <w:sz w:val="26"/>
          <w:szCs w:val="26"/>
        </w:rPr>
      </w:pPr>
    </w:p>
    <w:p w14:paraId="0000003F" w14:textId="77777777" w:rsidR="001F4916" w:rsidRDefault="001F4916">
      <w:pPr>
        <w:rPr>
          <w:sz w:val="26"/>
          <w:szCs w:val="26"/>
        </w:rPr>
      </w:pPr>
    </w:p>
    <w:p w14:paraId="00000040" w14:textId="77777777" w:rsidR="001F4916" w:rsidRDefault="001F4916">
      <w:pPr>
        <w:rPr>
          <w:sz w:val="26"/>
          <w:szCs w:val="26"/>
        </w:rPr>
      </w:pPr>
    </w:p>
    <w:p w14:paraId="00000041" w14:textId="77777777" w:rsidR="001F4916" w:rsidRDefault="001F4916">
      <w:pPr>
        <w:rPr>
          <w:sz w:val="26"/>
          <w:szCs w:val="26"/>
        </w:rPr>
      </w:pPr>
    </w:p>
    <w:p w14:paraId="00000042" w14:textId="77777777" w:rsidR="001F4916" w:rsidRDefault="001F4916">
      <w:pPr>
        <w:rPr>
          <w:sz w:val="26"/>
          <w:szCs w:val="26"/>
        </w:rPr>
      </w:pPr>
    </w:p>
    <w:p w14:paraId="00000043" w14:textId="77777777" w:rsidR="001F4916" w:rsidRDefault="001F4916">
      <w:pPr>
        <w:rPr>
          <w:sz w:val="26"/>
          <w:szCs w:val="26"/>
        </w:rPr>
      </w:pPr>
    </w:p>
    <w:p w14:paraId="00000044" w14:textId="77777777" w:rsidR="001F4916" w:rsidRDefault="001F4916">
      <w:pPr>
        <w:rPr>
          <w:sz w:val="26"/>
          <w:szCs w:val="26"/>
        </w:rPr>
      </w:pPr>
    </w:p>
    <w:p w14:paraId="00000045" w14:textId="77777777" w:rsidR="001F4916" w:rsidRDefault="001F4916">
      <w:pPr>
        <w:rPr>
          <w:sz w:val="26"/>
          <w:szCs w:val="26"/>
        </w:rPr>
      </w:pPr>
    </w:p>
    <w:p w14:paraId="00000046" w14:textId="77777777" w:rsidR="001F4916" w:rsidRDefault="001F4916">
      <w:pPr>
        <w:rPr>
          <w:sz w:val="26"/>
          <w:szCs w:val="26"/>
        </w:rPr>
      </w:pPr>
    </w:p>
    <w:p w14:paraId="00000047" w14:textId="77777777" w:rsidR="001F4916" w:rsidRDefault="001F4916">
      <w:pPr>
        <w:rPr>
          <w:sz w:val="26"/>
          <w:szCs w:val="26"/>
        </w:rPr>
      </w:pPr>
    </w:p>
    <w:p w14:paraId="00000048" w14:textId="77777777" w:rsidR="001F4916" w:rsidRDefault="001F4916">
      <w:pPr>
        <w:rPr>
          <w:sz w:val="26"/>
          <w:szCs w:val="26"/>
        </w:rPr>
      </w:pPr>
    </w:p>
    <w:p w14:paraId="00000049" w14:textId="77777777" w:rsidR="001F4916" w:rsidRDefault="001F4916">
      <w:pPr>
        <w:rPr>
          <w:sz w:val="26"/>
          <w:szCs w:val="26"/>
        </w:rPr>
      </w:pPr>
    </w:p>
    <w:p w14:paraId="0000004A" w14:textId="77777777" w:rsidR="001F4916" w:rsidRDefault="001F4916">
      <w:pPr>
        <w:rPr>
          <w:sz w:val="26"/>
          <w:szCs w:val="26"/>
        </w:rPr>
      </w:pPr>
    </w:p>
    <w:p w14:paraId="0000004B" w14:textId="77777777" w:rsidR="001F4916" w:rsidRDefault="001F4916">
      <w:pPr>
        <w:rPr>
          <w:sz w:val="26"/>
          <w:szCs w:val="26"/>
        </w:rPr>
      </w:pPr>
    </w:p>
    <w:p w14:paraId="0000004C" w14:textId="77777777" w:rsidR="001F4916" w:rsidRDefault="001F4916">
      <w:pPr>
        <w:rPr>
          <w:sz w:val="26"/>
          <w:szCs w:val="26"/>
        </w:rPr>
      </w:pPr>
    </w:p>
    <w:p w14:paraId="0000004D" w14:textId="77777777" w:rsidR="001F4916" w:rsidRDefault="001F4916">
      <w:pPr>
        <w:rPr>
          <w:sz w:val="26"/>
          <w:szCs w:val="26"/>
        </w:rPr>
      </w:pPr>
    </w:p>
    <w:p w14:paraId="0000004E" w14:textId="77777777" w:rsidR="001F4916" w:rsidRDefault="001F4916">
      <w:pPr>
        <w:rPr>
          <w:sz w:val="26"/>
          <w:szCs w:val="26"/>
        </w:rPr>
      </w:pPr>
    </w:p>
    <w:p w14:paraId="0000004F" w14:textId="77777777" w:rsidR="001F4916" w:rsidRDefault="001F4916">
      <w:pPr>
        <w:rPr>
          <w:sz w:val="26"/>
          <w:szCs w:val="26"/>
        </w:rPr>
      </w:pPr>
    </w:p>
    <w:p w14:paraId="00000054" w14:textId="77777777" w:rsidR="001F4916" w:rsidRDefault="00C373BC" w:rsidP="00EC411A">
      <w:pPr>
        <w:pStyle w:val="Ttulo1"/>
      </w:pPr>
      <w:r w:rsidRPr="00EC411A">
        <w:lastRenderedPageBreak/>
        <w:t xml:space="preserve">Introducción </w:t>
      </w:r>
    </w:p>
    <w:p w14:paraId="6A459934" w14:textId="77777777" w:rsidR="00EC411A" w:rsidRPr="00EC411A" w:rsidRDefault="00EC411A" w:rsidP="00EC411A"/>
    <w:p w14:paraId="00000055" w14:textId="77777777" w:rsidR="001F4916" w:rsidRDefault="00C373BC">
      <w:pPr>
        <w:jc w:val="both"/>
        <w:rPr>
          <w:color w:val="B7B7B7"/>
        </w:rPr>
      </w:pPr>
      <w:r>
        <w:rPr>
          <w:color w:val="B7B7B7"/>
        </w:rPr>
        <w:t xml:space="preserve">Realice una contextualización general, identificando el problema de cultura ciudadana </w:t>
      </w:r>
      <w:r>
        <w:rPr>
          <w:color w:val="B7B7B7"/>
        </w:rPr>
        <w:t>que motivó la intervención. Es fundamental describir el marco institucional en el que se desarrolló la estrategia, el periodo de ejecución y la relevancia del problema abordado, el cual debe formularse en términos de comportamiento observable y no únicamen</w:t>
      </w:r>
      <w:r>
        <w:rPr>
          <w:color w:val="B7B7B7"/>
        </w:rPr>
        <w:t>te como una percepción o valor abstracto. Asimismo, debe explicarse brevemente el alcance del documento, indicando qué aspectos de la estrategia serán analizados. La redacción debe avanzar de lo general a lo específico, manteniendo claridad conceptual y ev</w:t>
      </w:r>
      <w:r>
        <w:rPr>
          <w:color w:val="B7B7B7"/>
        </w:rPr>
        <w:t>itando extensiones innecesarias.</w:t>
      </w:r>
    </w:p>
    <w:p w14:paraId="00000056" w14:textId="77777777" w:rsidR="001F4916" w:rsidRDefault="001F4916">
      <w:pPr>
        <w:rPr>
          <w:sz w:val="26"/>
          <w:szCs w:val="26"/>
        </w:rPr>
      </w:pPr>
    </w:p>
    <w:p w14:paraId="00000057" w14:textId="77777777" w:rsidR="001F4916" w:rsidRDefault="00C373BC" w:rsidP="00EC411A">
      <w:pPr>
        <w:pStyle w:val="Ttulo1"/>
      </w:pPr>
      <w:r>
        <w:t xml:space="preserve">Resumen ejecutivo </w:t>
      </w:r>
    </w:p>
    <w:p w14:paraId="26537668" w14:textId="77777777" w:rsidR="00EC411A" w:rsidRPr="00EC411A" w:rsidRDefault="00EC411A" w:rsidP="00EC411A"/>
    <w:p w14:paraId="00000058" w14:textId="77777777" w:rsidR="001F4916" w:rsidRDefault="00C373BC">
      <w:pPr>
        <w:jc w:val="both"/>
        <w:rPr>
          <w:color w:val="B7B7B7"/>
        </w:rPr>
      </w:pPr>
      <w:r>
        <w:rPr>
          <w:color w:val="B7B7B7"/>
        </w:rPr>
        <w:t>Sintetice los elementos más relevantes del documento para facilitar la toma de decisiones. Debe presentar de manera concisa el problema intervenido, el objetivo de la estrategia, las principales accione</w:t>
      </w:r>
      <w:r>
        <w:rPr>
          <w:color w:val="B7B7B7"/>
        </w:rPr>
        <w:t>s implementadas y los resultados más significativos, preferiblemente acompañados de datos cuantitativos. También debe incluir los hallazgos más relevantes y un conjunto acotado de recomendaciones estratégicas. Su redacción debe ser directa, enfocada en res</w:t>
      </w:r>
      <w:r>
        <w:rPr>
          <w:color w:val="B7B7B7"/>
        </w:rPr>
        <w:t>ultados y conclusiones, evitando descripciones detalladas de procesos.</w:t>
      </w:r>
    </w:p>
    <w:p w14:paraId="00000059" w14:textId="77777777" w:rsidR="001F4916" w:rsidRDefault="001F4916">
      <w:pPr>
        <w:rPr>
          <w:sz w:val="26"/>
          <w:szCs w:val="26"/>
        </w:rPr>
      </w:pPr>
    </w:p>
    <w:p w14:paraId="0000005A" w14:textId="77777777" w:rsidR="001F4916" w:rsidRDefault="00C373BC" w:rsidP="00EC411A">
      <w:pPr>
        <w:pStyle w:val="Ttulo1"/>
      </w:pPr>
      <w:r>
        <w:t xml:space="preserve">Diseño y ejecución de la estrategia </w:t>
      </w:r>
    </w:p>
    <w:p w14:paraId="06DD0544" w14:textId="77777777" w:rsidR="00EC411A" w:rsidRPr="00EC411A" w:rsidRDefault="00EC411A" w:rsidP="00EC411A"/>
    <w:p w14:paraId="0000005B" w14:textId="77777777" w:rsidR="001F4916" w:rsidRDefault="00C373BC">
      <w:pPr>
        <w:rPr>
          <w:color w:val="B7B7B7"/>
          <w:highlight w:val="white"/>
        </w:rPr>
      </w:pPr>
      <w:r>
        <w:rPr>
          <w:color w:val="B7B7B7"/>
          <w:highlight w:val="white"/>
        </w:rPr>
        <w:t>Debe evidenciar la lógica interna de la intervención, explicando cómo fue concebida y cómo se implementó.</w:t>
      </w:r>
    </w:p>
    <w:p w14:paraId="0000005C" w14:textId="77777777" w:rsidR="001F4916" w:rsidRDefault="00C373BC" w:rsidP="00EC411A">
      <w:pPr>
        <w:pStyle w:val="Ttulo1"/>
      </w:pPr>
      <w:r>
        <w:tab/>
        <w:t>Matriz de consistencia</w:t>
      </w:r>
    </w:p>
    <w:p w14:paraId="7426D849" w14:textId="77777777" w:rsidR="00EC411A" w:rsidRPr="00EC411A" w:rsidRDefault="00EC411A" w:rsidP="00EC411A"/>
    <w:p w14:paraId="0000005D" w14:textId="77777777" w:rsidR="001F4916" w:rsidRDefault="00C373BC">
      <w:pPr>
        <w:jc w:val="both"/>
        <w:rPr>
          <w:color w:val="00309E"/>
          <w:highlight w:val="white"/>
          <w:u w:val="single"/>
        </w:rPr>
      </w:pPr>
      <w:r>
        <w:rPr>
          <w:sz w:val="26"/>
          <w:szCs w:val="26"/>
        </w:rPr>
        <w:tab/>
      </w:r>
      <w:r>
        <w:rPr>
          <w:color w:val="B7B7B7"/>
          <w:highlight w:val="white"/>
        </w:rPr>
        <w:t>Debe mostrar la alineación entre el problema comportamental identificado, los objetivos planteados, las acciones ejecutadas y los indicadores definidos, garantizando que cada elemento responda coherentemente al propósito de la estrategia. Esta matriz deber</w:t>
      </w:r>
      <w:r>
        <w:rPr>
          <w:color w:val="B7B7B7"/>
          <w:highlight w:val="white"/>
        </w:rPr>
        <w:t xml:space="preserve">á estar conforme a lo establecido en el formato </w:t>
      </w:r>
      <w:hyperlink r:id="rId7">
        <w:r>
          <w:rPr>
            <w:color w:val="00309E"/>
            <w:highlight w:val="white"/>
            <w:u w:val="single"/>
          </w:rPr>
          <w:t>Anexo 7 GCC-PT-01 Matriz de Consistencia</w:t>
        </w:r>
      </w:hyperlink>
    </w:p>
    <w:p w14:paraId="0000005E" w14:textId="77777777" w:rsidR="001F4916" w:rsidRDefault="00C373BC" w:rsidP="00EC411A">
      <w:pPr>
        <w:pStyle w:val="Ttulo1"/>
      </w:pPr>
      <w:r>
        <w:tab/>
        <w:t>Teoría de Cambio</w:t>
      </w:r>
    </w:p>
    <w:p w14:paraId="737728A1" w14:textId="77777777" w:rsidR="00EC411A" w:rsidRPr="00EC411A" w:rsidRDefault="00EC411A" w:rsidP="00EC411A"/>
    <w:p w14:paraId="0000005F" w14:textId="77777777" w:rsidR="001F4916" w:rsidRDefault="00C373BC">
      <w:pPr>
        <w:jc w:val="both"/>
        <w:rPr>
          <w:color w:val="B7B7B7"/>
          <w:highlight w:val="white"/>
        </w:rPr>
      </w:pPr>
      <w:r>
        <w:rPr>
          <w:sz w:val="26"/>
          <w:szCs w:val="26"/>
        </w:rPr>
        <w:tab/>
      </w:r>
      <w:r>
        <w:rPr>
          <w:color w:val="B7B7B7"/>
          <w:highlight w:val="white"/>
        </w:rPr>
        <w:t xml:space="preserve">Debe explicitar el </w:t>
      </w:r>
      <w:r>
        <w:rPr>
          <w:color w:val="B7B7B7"/>
          <w:highlight w:val="white"/>
        </w:rPr>
        <w:t>mecanismo causal mediante el cual se esperaba generar el cambio comportamental, describiendo la relación entre insumos, actividades, productos, resultados e impacto, así como los supuestos conductuales, las barreras y los facilitadores asociados al comport</w:t>
      </w:r>
      <w:r>
        <w:rPr>
          <w:color w:val="B7B7B7"/>
          <w:highlight w:val="white"/>
        </w:rPr>
        <w:t xml:space="preserve">amiento intervenido. Este componente debe incorporar un enfoque comportamental claro, explicando por qué las acciones implementadas deberían producir los cambios esperados. </w:t>
      </w:r>
      <w:hyperlink r:id="rId8">
        <w:r>
          <w:rPr>
            <w:color w:val="00309E"/>
            <w:highlight w:val="white"/>
            <w:u w:val="single"/>
          </w:rPr>
          <w:t>Anexo 14 GCC-PT-01 Formato de Teoría de cambio</w:t>
        </w:r>
      </w:hyperlink>
    </w:p>
    <w:p w14:paraId="00000060" w14:textId="77777777" w:rsidR="001F4916" w:rsidRDefault="00C373BC" w:rsidP="00EC411A">
      <w:pPr>
        <w:pStyle w:val="Ttulo1"/>
      </w:pPr>
      <w:r>
        <w:tab/>
        <w:t xml:space="preserve">Síntesis documento estrategia </w:t>
      </w:r>
    </w:p>
    <w:p w14:paraId="1B64CABC" w14:textId="77777777" w:rsidR="00EC411A" w:rsidRPr="00EC411A" w:rsidRDefault="00EC411A" w:rsidP="00EC411A"/>
    <w:p w14:paraId="00000061" w14:textId="04C24500" w:rsidR="001F4916" w:rsidRDefault="00C373BC">
      <w:pPr>
        <w:jc w:val="both"/>
      </w:pPr>
      <w:r>
        <w:rPr>
          <w:color w:val="B7B7B7"/>
          <w:highlight w:val="white"/>
        </w:rPr>
        <w:lastRenderedPageBreak/>
        <w:t>Debe condensar los elementos centrales del diseño original, incluyendo objetivos, diagnóstico (principales hallazgos), compon</w:t>
      </w:r>
      <w:r>
        <w:rPr>
          <w:color w:val="B7B7B7"/>
          <w:highlight w:val="white"/>
        </w:rPr>
        <w:t xml:space="preserve">entes de la estrategia, enfoques metodológicos y articulación institucional, sin reproducir extensamente el documento base. </w:t>
      </w:r>
      <w:hyperlink r:id="rId9">
        <w:r>
          <w:rPr>
            <w:color w:val="00309E"/>
            <w:highlight w:val="white"/>
            <w:u w:val="single"/>
          </w:rPr>
          <w:t>GMC-MN-01-FR-21 V1 Plantilla para estrategia</w:t>
        </w:r>
      </w:hyperlink>
    </w:p>
    <w:p w14:paraId="00000062" w14:textId="77777777" w:rsidR="001F4916" w:rsidRDefault="001F4916">
      <w:pPr>
        <w:rPr>
          <w:sz w:val="26"/>
          <w:szCs w:val="26"/>
        </w:rPr>
      </w:pPr>
    </w:p>
    <w:p w14:paraId="00000063" w14:textId="77777777" w:rsidR="001F4916" w:rsidRDefault="00C373BC" w:rsidP="00EC411A">
      <w:pPr>
        <w:pStyle w:val="Ttulo1"/>
      </w:pPr>
      <w:r>
        <w:t>Evaluación de resultados</w:t>
      </w:r>
    </w:p>
    <w:p w14:paraId="761CA817" w14:textId="77777777" w:rsidR="00EC411A" w:rsidRPr="00EC411A" w:rsidRDefault="00EC411A" w:rsidP="00EC411A"/>
    <w:p w14:paraId="00000064" w14:textId="77777777" w:rsidR="001F4916" w:rsidRDefault="00C373BC">
      <w:pPr>
        <w:jc w:val="both"/>
        <w:rPr>
          <w:color w:val="B7B7B7"/>
          <w:sz w:val="26"/>
          <w:szCs w:val="26"/>
          <w:highlight w:val="white"/>
        </w:rPr>
      </w:pPr>
      <w:r>
        <w:rPr>
          <w:color w:val="B7B7B7"/>
          <w:highlight w:val="white"/>
        </w:rPr>
        <w:t>Debe centrarse en determinar si la estrategia logró modificar el comportamiento intervenido.</w:t>
      </w:r>
      <w:r>
        <w:rPr>
          <w:color w:val="B7B7B7"/>
          <w:sz w:val="26"/>
          <w:szCs w:val="26"/>
          <w:highlight w:val="white"/>
        </w:rPr>
        <w:t xml:space="preserve"> </w:t>
      </w:r>
    </w:p>
    <w:p w14:paraId="00000065" w14:textId="77777777" w:rsidR="001F4916" w:rsidRDefault="00C373BC" w:rsidP="00EC411A">
      <w:pPr>
        <w:pStyle w:val="Ttulo1"/>
      </w:pPr>
      <w:r>
        <w:tab/>
        <w:t>Cambios comportamentales identificados</w:t>
      </w:r>
    </w:p>
    <w:p w14:paraId="68157DEA" w14:textId="77777777" w:rsidR="00EC411A" w:rsidRPr="00EC411A" w:rsidRDefault="00EC411A" w:rsidP="00EC411A"/>
    <w:p w14:paraId="00000066" w14:textId="77777777" w:rsidR="001F4916" w:rsidRDefault="00C373BC">
      <w:pPr>
        <w:jc w:val="both"/>
      </w:pPr>
      <w:r>
        <w:rPr>
          <w:sz w:val="26"/>
          <w:szCs w:val="26"/>
        </w:rPr>
        <w:tab/>
      </w:r>
      <w:r>
        <w:rPr>
          <w:color w:val="B7B7B7"/>
          <w:highlight w:val="white"/>
        </w:rPr>
        <w:t xml:space="preserve">Presentar evidencia del antes y el después, a </w:t>
      </w:r>
      <w:r>
        <w:rPr>
          <w:color w:val="B7B7B7"/>
          <w:highlight w:val="white"/>
        </w:rPr>
        <w:t>partir de líneas base y mediciones finales cuando estén disponibles, integrando tanto información cuantitativa como cualitativa. Es clave que los resultados se expresen en términos de conductas observables, diferenciando claramente entre cambios reales, in</w:t>
      </w:r>
      <w:r>
        <w:rPr>
          <w:color w:val="B7B7B7"/>
          <w:highlight w:val="white"/>
        </w:rPr>
        <w:t>tenciones de cambio y percepciones, priorizando siempre indicadores verificables.</w:t>
      </w:r>
    </w:p>
    <w:p w14:paraId="00000067" w14:textId="77777777" w:rsidR="001F4916" w:rsidRDefault="001F4916">
      <w:pPr>
        <w:rPr>
          <w:sz w:val="26"/>
          <w:szCs w:val="26"/>
        </w:rPr>
      </w:pPr>
    </w:p>
    <w:p w14:paraId="00000068" w14:textId="77777777" w:rsidR="001F4916" w:rsidRDefault="00C373BC" w:rsidP="00EC411A">
      <w:pPr>
        <w:pStyle w:val="Ttulo1"/>
      </w:pPr>
      <w:r>
        <w:t>Análisis de los resultados</w:t>
      </w:r>
    </w:p>
    <w:p w14:paraId="5CCD0410" w14:textId="77777777" w:rsidR="00EC411A" w:rsidRPr="00EC411A" w:rsidRDefault="00EC411A" w:rsidP="00EC411A"/>
    <w:p w14:paraId="00000069" w14:textId="77777777" w:rsidR="001F4916" w:rsidRDefault="00C373BC">
      <w:pPr>
        <w:jc w:val="both"/>
        <w:rPr>
          <w:sz w:val="26"/>
          <w:szCs w:val="26"/>
        </w:rPr>
      </w:pPr>
      <w:r>
        <w:rPr>
          <w:color w:val="B7B7B7"/>
          <w:highlight w:val="white"/>
        </w:rPr>
        <w:t>Interprete los hallazgos a la luz de la teoría de cambio y del contexto de implementación. Este apartado debe explicar por qué se alcanzaron o no</w:t>
      </w:r>
      <w:r>
        <w:rPr>
          <w:color w:val="B7B7B7"/>
          <w:highlight w:val="white"/>
        </w:rPr>
        <w:t xml:space="preserve"> los resultados esperados, identificar factores contextuales que influyeron en la estrategia y reconocer posibles limitaciones en la medición o en la intervención misma. La redacción debe ser crítica y analítica, articulando evidencia empírica con los supu</w:t>
      </w:r>
      <w:r>
        <w:rPr>
          <w:color w:val="B7B7B7"/>
          <w:highlight w:val="white"/>
        </w:rPr>
        <w:t>estos iniciales.</w:t>
      </w:r>
    </w:p>
    <w:p w14:paraId="0000006A" w14:textId="77777777" w:rsidR="001F4916" w:rsidRDefault="001F4916">
      <w:pPr>
        <w:rPr>
          <w:sz w:val="26"/>
          <w:szCs w:val="26"/>
        </w:rPr>
      </w:pPr>
    </w:p>
    <w:p w14:paraId="0000006B" w14:textId="77777777" w:rsidR="001F4916" w:rsidRDefault="00C373BC" w:rsidP="00EC411A">
      <w:pPr>
        <w:pStyle w:val="Ttulo1"/>
      </w:pPr>
      <w:r>
        <w:t>Lecciones aprendidas</w:t>
      </w:r>
    </w:p>
    <w:p w14:paraId="14BE505C" w14:textId="77777777" w:rsidR="00EC411A" w:rsidRPr="00EC411A" w:rsidRDefault="00EC411A" w:rsidP="00EC411A"/>
    <w:p w14:paraId="0000006C" w14:textId="77777777" w:rsidR="001F4916" w:rsidRDefault="00C373BC">
      <w:pPr>
        <w:jc w:val="both"/>
        <w:rPr>
          <w:color w:val="B7B7B7"/>
          <w:highlight w:val="white"/>
        </w:rPr>
      </w:pPr>
      <w:r>
        <w:rPr>
          <w:color w:val="B7B7B7"/>
          <w:highlight w:val="white"/>
        </w:rPr>
        <w:t xml:space="preserve">Presente los aprendizajes derivados de la implementación, identificando qué elementos funcionaron adecuadamente, cuáles no y por qué. Este apartado debe formularse en términos transferibles a futuras intervenciones, </w:t>
      </w:r>
      <w:r>
        <w:rPr>
          <w:color w:val="B7B7B7"/>
          <w:highlight w:val="white"/>
        </w:rPr>
        <w:t>evitando afirmaciones genéricas y vinculando los aprendizajes con los determinantes del comportamiento abordado.</w:t>
      </w:r>
    </w:p>
    <w:p w14:paraId="0000006D" w14:textId="77777777" w:rsidR="001F4916" w:rsidRDefault="001F4916">
      <w:pPr>
        <w:rPr>
          <w:sz w:val="26"/>
          <w:szCs w:val="26"/>
        </w:rPr>
      </w:pPr>
    </w:p>
    <w:p w14:paraId="0000006E" w14:textId="77777777" w:rsidR="001F4916" w:rsidRDefault="00C373BC" w:rsidP="00EC411A">
      <w:pPr>
        <w:pStyle w:val="Ttulo1"/>
      </w:pPr>
      <w:r>
        <w:t>Hallazgos claves</w:t>
      </w:r>
    </w:p>
    <w:p w14:paraId="53F768E1" w14:textId="77777777" w:rsidR="00EC411A" w:rsidRPr="00EC411A" w:rsidRDefault="00EC411A" w:rsidP="00EC411A"/>
    <w:p w14:paraId="0000006F" w14:textId="77777777" w:rsidR="001F4916" w:rsidRDefault="00C373BC">
      <w:pPr>
        <w:jc w:val="both"/>
        <w:rPr>
          <w:color w:val="B7B7B7"/>
          <w:highlight w:val="white"/>
        </w:rPr>
      </w:pPr>
      <w:r>
        <w:rPr>
          <w:color w:val="B7B7B7"/>
          <w:highlight w:val="white"/>
        </w:rPr>
        <w:t>Deben destacar descubrimientos relevantes que emergieron durante la ejecución de la estrategia, tales como patrones de compo</w:t>
      </w:r>
      <w:r>
        <w:rPr>
          <w:color w:val="B7B7B7"/>
          <w:highlight w:val="white"/>
        </w:rPr>
        <w:t>rtamiento, dinámicas sociales o efectos no previstos. A diferencia de las lecciones aprendidas, los hallazgos corresponden a evidencia empírica identificada, por lo que su redacción debe ser clara, puntual y basada en información verificable.</w:t>
      </w:r>
    </w:p>
    <w:p w14:paraId="00000070" w14:textId="77777777" w:rsidR="001F4916" w:rsidRDefault="001F4916">
      <w:pPr>
        <w:rPr>
          <w:sz w:val="26"/>
          <w:szCs w:val="26"/>
        </w:rPr>
      </w:pPr>
    </w:p>
    <w:p w14:paraId="00000071" w14:textId="77777777" w:rsidR="001F4916" w:rsidRDefault="00C373BC" w:rsidP="00EC411A">
      <w:pPr>
        <w:pStyle w:val="Ttulo1"/>
      </w:pPr>
      <w:r>
        <w:lastRenderedPageBreak/>
        <w:t>Problemática</w:t>
      </w:r>
      <w:r>
        <w:t>s identificadas</w:t>
      </w:r>
    </w:p>
    <w:p w14:paraId="00000072" w14:textId="77777777" w:rsidR="001F4916" w:rsidRDefault="00C373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B7B7B7"/>
          <w:highlight w:val="white"/>
        </w:rPr>
      </w:pPr>
      <w:r>
        <w:rPr>
          <w:color w:val="B7B7B7"/>
          <w:highlight w:val="white"/>
        </w:rPr>
        <w:t>Registre las principales dificultades enfrentadas durante el diseño y la implementación, incluyendo barreras institucionales, operativas, metodológicas o culturales. Es importante describir cada problemática con precisión y señalar su incid</w:t>
      </w:r>
      <w:r>
        <w:rPr>
          <w:color w:val="B7B7B7"/>
          <w:highlight w:val="white"/>
        </w:rPr>
        <w:t xml:space="preserve">encia en los resultados de la estrategia, evitando generalizaciones y juicios no sustentados. </w:t>
      </w:r>
    </w:p>
    <w:p w14:paraId="00000073" w14:textId="77777777" w:rsidR="001F4916" w:rsidRDefault="001F491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B7B7B7"/>
          <w:highlight w:val="white"/>
        </w:rPr>
      </w:pPr>
    </w:p>
    <w:p w14:paraId="00000074" w14:textId="77777777" w:rsidR="001F4916" w:rsidRDefault="00C373BC" w:rsidP="00EC411A">
      <w:pPr>
        <w:pStyle w:val="Ttulo1"/>
      </w:pPr>
      <w:r>
        <w:t>Sostenibilidad</w:t>
      </w:r>
    </w:p>
    <w:p w14:paraId="00000075" w14:textId="77777777" w:rsidR="001F4916" w:rsidRDefault="00C373BC">
      <w:pPr>
        <w:rPr>
          <w:color w:val="B7B7B7"/>
          <w:highlight w:val="white"/>
        </w:rPr>
      </w:pPr>
      <w:r>
        <w:rPr>
          <w:color w:val="B7B7B7"/>
          <w:highlight w:val="white"/>
        </w:rPr>
        <w:t>De acuerdo a lo establecido en el anexo 16 del protocolo IDEARR</w:t>
      </w:r>
    </w:p>
    <w:p w14:paraId="00000076" w14:textId="77777777" w:rsidR="001F4916" w:rsidRDefault="001F4916">
      <w:pPr>
        <w:rPr>
          <w:sz w:val="26"/>
          <w:szCs w:val="26"/>
        </w:rPr>
      </w:pPr>
    </w:p>
    <w:p w14:paraId="00000077" w14:textId="77777777" w:rsidR="001F4916" w:rsidRDefault="00C373BC" w:rsidP="00EC411A">
      <w:pPr>
        <w:pStyle w:val="Ttulo1"/>
      </w:pPr>
      <w:r>
        <w:t>Conclusiones</w:t>
      </w:r>
    </w:p>
    <w:p w14:paraId="00000078" w14:textId="77777777" w:rsidR="001F4916" w:rsidRDefault="00C373BC">
      <w:pPr>
        <w:jc w:val="both"/>
        <w:rPr>
          <w:color w:val="B7B7B7"/>
          <w:highlight w:val="white"/>
        </w:rPr>
      </w:pPr>
      <w:r>
        <w:rPr>
          <w:color w:val="B7B7B7"/>
          <w:highlight w:val="white"/>
        </w:rPr>
        <w:t>Sintetice los principales resultados del documento, estableciendo el nivel de cumplimiento de los objetivos, el valor público generado y la coherencia entre el diseño de la estrategia y sus resultados. Este apartado debe presentar ideas fuerza de manera cl</w:t>
      </w:r>
      <w:r>
        <w:rPr>
          <w:color w:val="B7B7B7"/>
          <w:highlight w:val="white"/>
        </w:rPr>
        <w:t xml:space="preserve">ara, sin reiterar información ya expuesta. </w:t>
      </w:r>
    </w:p>
    <w:p w14:paraId="00000079" w14:textId="77777777" w:rsidR="001F4916" w:rsidRDefault="001F4916">
      <w:pPr>
        <w:rPr>
          <w:sz w:val="26"/>
          <w:szCs w:val="26"/>
        </w:rPr>
      </w:pPr>
    </w:p>
    <w:p w14:paraId="0000007A" w14:textId="77777777" w:rsidR="001F4916" w:rsidRDefault="00C373BC" w:rsidP="00EC411A">
      <w:pPr>
        <w:pStyle w:val="Ttulo1"/>
      </w:pPr>
      <w:r>
        <w:t>Recomendaciones</w:t>
      </w:r>
    </w:p>
    <w:p w14:paraId="0000007B" w14:textId="77777777" w:rsidR="001F4916" w:rsidRDefault="00C373BC">
      <w:pPr>
        <w:jc w:val="both"/>
        <w:rPr>
          <w:color w:val="B7B7B7"/>
          <w:highlight w:val="white"/>
        </w:rPr>
      </w:pPr>
      <w:r>
        <w:rPr>
          <w:color w:val="B7B7B7"/>
          <w:highlight w:val="white"/>
        </w:rPr>
        <w:t xml:space="preserve">Deben orientar la toma de decisiones futuras, proponiendo acciones concretas y viables tanto a nivel estratégico como operativo y metodológico. Estas deben derivarse directamente de la evidencia </w:t>
      </w:r>
      <w:r>
        <w:rPr>
          <w:color w:val="B7B7B7"/>
          <w:highlight w:val="white"/>
        </w:rPr>
        <w:t>presentada en el documento, estar formuladas de manera clara y, en lo posible, priorizadas según su relevancia e impacto.</w:t>
      </w:r>
    </w:p>
    <w:p w14:paraId="0000007C" w14:textId="77777777" w:rsidR="001F4916" w:rsidRDefault="001F4916">
      <w:pPr>
        <w:rPr>
          <w:sz w:val="26"/>
          <w:szCs w:val="26"/>
        </w:rPr>
      </w:pPr>
    </w:p>
    <w:p w14:paraId="0000007D" w14:textId="77777777" w:rsidR="001F4916" w:rsidRDefault="00C373BC" w:rsidP="00EC411A">
      <w:pPr>
        <w:pStyle w:val="Ttulo1"/>
      </w:pPr>
      <w:r>
        <w:t>Referencias bibliográficas</w:t>
      </w:r>
    </w:p>
    <w:p w14:paraId="0000007E" w14:textId="77777777" w:rsidR="001F4916" w:rsidRDefault="00C373BC">
      <w:pPr>
        <w:rPr>
          <w:sz w:val="26"/>
          <w:szCs w:val="26"/>
        </w:rPr>
      </w:pPr>
      <w:r>
        <w:rPr>
          <w:color w:val="B7B7B7"/>
          <w:highlight w:val="white"/>
        </w:rPr>
        <w:t>Incluya las referencias bibliográficas utilizadas en el diseño de la estrategia.</w:t>
      </w:r>
      <w:r>
        <w:rPr>
          <w:sz w:val="26"/>
          <w:szCs w:val="26"/>
        </w:rPr>
        <w:t xml:space="preserve"> </w:t>
      </w:r>
    </w:p>
    <w:p w14:paraId="0000007F" w14:textId="77777777" w:rsidR="001F4916" w:rsidRDefault="001F4916">
      <w:pPr>
        <w:rPr>
          <w:sz w:val="26"/>
          <w:szCs w:val="26"/>
        </w:rPr>
      </w:pPr>
    </w:p>
    <w:p w14:paraId="00000080" w14:textId="77777777" w:rsidR="001F4916" w:rsidRDefault="00C373BC" w:rsidP="00EC411A">
      <w:pPr>
        <w:pStyle w:val="Ttulo1"/>
      </w:pPr>
      <w:r>
        <w:t xml:space="preserve">Anexos </w:t>
      </w:r>
    </w:p>
    <w:p w14:paraId="00000081" w14:textId="77777777" w:rsidR="001F4916" w:rsidRDefault="00C373BC">
      <w:pPr>
        <w:rPr>
          <w:color w:val="B7B7B7"/>
          <w:highlight w:val="white"/>
        </w:rPr>
      </w:pPr>
      <w:r>
        <w:rPr>
          <w:color w:val="B7B7B7"/>
          <w:highlight w:val="white"/>
        </w:rPr>
        <w:t>Incluya la info</w:t>
      </w:r>
      <w:r>
        <w:rPr>
          <w:color w:val="B7B7B7"/>
          <w:highlight w:val="white"/>
        </w:rPr>
        <w:t xml:space="preserve">rmación complementaria que considere relevante para el documento. </w:t>
      </w:r>
    </w:p>
    <w:sectPr w:rsidR="001F4916" w:rsidSect="00EC411A">
      <w:headerReference w:type="default" r:id="rId10"/>
      <w:pgSz w:w="11909" w:h="16834"/>
      <w:pgMar w:top="1304" w:right="1304" w:bottom="1304" w:left="130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D465E2" w14:textId="77777777" w:rsidR="00C373BC" w:rsidRDefault="00C373BC" w:rsidP="00EC411A">
      <w:pPr>
        <w:spacing w:line="240" w:lineRule="auto"/>
      </w:pPr>
      <w:r>
        <w:separator/>
      </w:r>
    </w:p>
  </w:endnote>
  <w:endnote w:type="continuationSeparator" w:id="0">
    <w:p w14:paraId="06A48056" w14:textId="77777777" w:rsidR="00C373BC" w:rsidRDefault="00C373BC" w:rsidP="00EC41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ABE4A9-F8D5-4C5B-9AA7-73CA77CC186D}"/>
    <w:embedBold r:id="rId2" w:fontKey="{2C56F226-8071-483E-8236-FDA026566B6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16C00A79-AEC0-44A5-ACE7-FF0E0F317E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81D5691-2760-4127-B300-A0250983500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08684" w14:textId="77777777" w:rsidR="00C373BC" w:rsidRDefault="00C373BC" w:rsidP="00EC411A">
      <w:pPr>
        <w:spacing w:line="240" w:lineRule="auto"/>
      </w:pPr>
      <w:r>
        <w:separator/>
      </w:r>
    </w:p>
  </w:footnote>
  <w:footnote w:type="continuationSeparator" w:id="0">
    <w:p w14:paraId="6F20EE59" w14:textId="77777777" w:rsidR="00C373BC" w:rsidRDefault="00C373BC" w:rsidP="00EC411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000001"/>
        <w:left w:val="single" w:sz="4" w:space="0" w:color="000001"/>
        <w:bottom w:val="single" w:sz="4" w:space="0" w:color="000001"/>
        <w:insideH w:val="single" w:sz="4" w:space="0" w:color="000001"/>
      </w:tblBorders>
      <w:tblLook w:val="0400" w:firstRow="0" w:lastRow="0" w:firstColumn="0" w:lastColumn="0" w:noHBand="0" w:noVBand="1"/>
    </w:tblPr>
    <w:tblGrid>
      <w:gridCol w:w="1461"/>
      <w:gridCol w:w="5764"/>
      <w:gridCol w:w="2066"/>
    </w:tblGrid>
    <w:tr w:rsidR="00EC411A" w14:paraId="64ACFA2B" w14:textId="77777777" w:rsidTr="00EC411A">
      <w:trPr>
        <w:trHeight w:val="405"/>
      </w:trPr>
      <w:tc>
        <w:tcPr>
          <w:tcW w:w="786" w:type="pct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161D3F2F" w14:textId="77777777" w:rsidR="00EC411A" w:rsidRDefault="00EC411A" w:rsidP="00EC41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szCs w:val="21"/>
            </w:rPr>
          </w:pPr>
          <w:r>
            <w:rPr>
              <w:rFonts w:ascii="Calibri" w:eastAsia="Calibri" w:hAnsi="Calibri" w:cs="Calibri"/>
              <w:noProof/>
              <w:szCs w:val="21"/>
              <w:lang w:val="en-US" w:eastAsia="en-US"/>
            </w:rPr>
            <w:drawing>
              <wp:inline distT="0" distB="0" distL="0" distR="0" wp14:anchorId="496C4C58" wp14:editId="5AB9ACED">
                <wp:extent cx="720930" cy="685800"/>
                <wp:effectExtent l="0" t="0" r="0" b="0"/>
                <wp:docPr id="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930" cy="685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2" w:type="pct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7B0D9FD3" w14:textId="77777777" w:rsidR="00EC411A" w:rsidRDefault="00EC411A" w:rsidP="00EC411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alibri" w:eastAsia="Calibri" w:hAnsi="Calibri" w:cs="Calibri"/>
              <w:b/>
              <w:sz w:val="24"/>
              <w:szCs w:val="24"/>
            </w:rPr>
          </w:pPr>
          <w:r>
            <w:rPr>
              <w:rFonts w:ascii="Calibri" w:eastAsia="Calibri" w:hAnsi="Calibri" w:cs="Calibri"/>
              <w:b/>
              <w:sz w:val="24"/>
              <w:szCs w:val="24"/>
            </w:rPr>
            <w:t>PROCESO GESTIÓN DE CULTURA CIUDADANA</w:t>
          </w:r>
        </w:p>
      </w:tc>
      <w:tc>
        <w:tcPr>
          <w:tcW w:w="1112" w:type="pct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54B952DE" w14:textId="0E2BDCFD" w:rsidR="00EC411A" w:rsidRDefault="00BD52CD" w:rsidP="00EC411A">
          <w:pPr>
            <w:pBdr>
              <w:top w:val="nil"/>
              <w:left w:val="nil"/>
              <w:bottom w:val="nil"/>
              <w:right w:val="nil"/>
              <w:between w:val="nil"/>
            </w:pBdr>
            <w:ind w:left="4"/>
            <w:rPr>
              <w:rFonts w:ascii="Calibri" w:eastAsia="Calibri" w:hAnsi="Calibri" w:cs="Calibri"/>
              <w:color w:val="000000"/>
              <w:sz w:val="16"/>
              <w:szCs w:val="16"/>
            </w:rPr>
          </w:pPr>
          <w:r>
            <w:rPr>
              <w:rFonts w:ascii="Calibri" w:eastAsia="Calibri" w:hAnsi="Calibri" w:cs="Calibri"/>
              <w:color w:val="000000"/>
              <w:sz w:val="16"/>
              <w:szCs w:val="16"/>
            </w:rPr>
            <w:t>CÓDIGO:  GCC-PR-06-FR-03</w:t>
          </w:r>
        </w:p>
      </w:tc>
    </w:tr>
    <w:tr w:rsidR="00EC411A" w14:paraId="056EF2D6" w14:textId="77777777" w:rsidTr="00EC411A">
      <w:trPr>
        <w:trHeight w:val="374"/>
      </w:trPr>
      <w:tc>
        <w:tcPr>
          <w:tcW w:w="786" w:type="pct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5B06368F" w14:textId="77777777" w:rsidR="00EC411A" w:rsidRDefault="00EC411A" w:rsidP="00EC411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tc>
      <w:tc>
        <w:tcPr>
          <w:tcW w:w="3102" w:type="pct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1867FE38" w14:textId="77777777" w:rsidR="00EC411A" w:rsidRDefault="00EC411A" w:rsidP="00EC411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color w:val="000000"/>
              <w:sz w:val="16"/>
              <w:szCs w:val="16"/>
            </w:rPr>
          </w:pPr>
        </w:p>
      </w:tc>
      <w:tc>
        <w:tcPr>
          <w:tcW w:w="1112" w:type="pct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68905DE4" w14:textId="46FA06A7" w:rsidR="00EC411A" w:rsidRDefault="00BD52CD" w:rsidP="00EC411A">
          <w:pPr>
            <w:pBdr>
              <w:top w:val="nil"/>
              <w:left w:val="nil"/>
              <w:bottom w:val="nil"/>
              <w:right w:val="nil"/>
              <w:between w:val="nil"/>
            </w:pBdr>
            <w:ind w:left="4"/>
            <w:rPr>
              <w:rFonts w:ascii="Arial Narrow" w:eastAsia="Arial Narrow" w:hAnsi="Arial Narrow" w:cs="Arial Narrow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VERSIÓN: 01</w:t>
          </w:r>
        </w:p>
      </w:tc>
    </w:tr>
    <w:tr w:rsidR="00EC411A" w14:paraId="0F0B4B54" w14:textId="77777777" w:rsidTr="00EC411A">
      <w:trPr>
        <w:trHeight w:val="423"/>
      </w:trPr>
      <w:tc>
        <w:tcPr>
          <w:tcW w:w="786" w:type="pct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0C66AAA7" w14:textId="77777777" w:rsidR="00EC411A" w:rsidRDefault="00EC411A" w:rsidP="00EC411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</w:rPr>
          </w:pPr>
        </w:p>
      </w:tc>
      <w:tc>
        <w:tcPr>
          <w:tcW w:w="3102" w:type="pct"/>
          <w:vMerge w:val="restart"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59AD70E7" w14:textId="0783C52B" w:rsidR="00EC411A" w:rsidRDefault="00EC411A" w:rsidP="00EC411A">
          <w:pPr>
            <w:tabs>
              <w:tab w:val="center" w:pos="4419"/>
              <w:tab w:val="right" w:pos="8838"/>
            </w:tabs>
            <w:jc w:val="center"/>
            <w:rPr>
              <w:rFonts w:ascii="Arial Narrow" w:eastAsia="Arial Narrow" w:hAnsi="Arial Narrow" w:cs="Arial Narrow"/>
              <w:color w:val="000000"/>
              <w:sz w:val="24"/>
              <w:szCs w:val="24"/>
            </w:rPr>
          </w:pPr>
          <w:r w:rsidRPr="00EC411A">
            <w:rPr>
              <w:rFonts w:ascii="Calibri" w:eastAsia="Calibri" w:hAnsi="Calibri" w:cs="Calibri"/>
              <w:b/>
              <w:sz w:val="24"/>
              <w:szCs w:val="24"/>
            </w:rPr>
            <w:t>INFORME TÉCNICO DE BALANCE</w:t>
          </w:r>
        </w:p>
      </w:tc>
      <w:tc>
        <w:tcPr>
          <w:tcW w:w="1112" w:type="pct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6DD13C82" w14:textId="0B7CD965" w:rsidR="00EC411A" w:rsidRDefault="00EC411A" w:rsidP="00EC411A">
          <w:pPr>
            <w:pBdr>
              <w:top w:val="nil"/>
              <w:left w:val="nil"/>
              <w:bottom w:val="nil"/>
              <w:right w:val="nil"/>
              <w:between w:val="nil"/>
            </w:pBdr>
            <w:ind w:left="4"/>
            <w:rPr>
              <w:rFonts w:ascii="Arial Narrow" w:eastAsia="Arial Narrow" w:hAnsi="Arial Narrow" w:cs="Arial Narrow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 xml:space="preserve">FECHA: </w:t>
          </w:r>
          <w:r w:rsidR="00BD52CD">
            <w:rPr>
              <w:rFonts w:ascii="Calibri" w:eastAsia="Calibri" w:hAnsi="Calibri" w:cs="Calibri"/>
              <w:sz w:val="16"/>
              <w:szCs w:val="16"/>
            </w:rPr>
            <w:t>24/06/2026</w:t>
          </w:r>
        </w:p>
      </w:tc>
    </w:tr>
    <w:tr w:rsidR="00EC411A" w14:paraId="42FEF0E5" w14:textId="77777777" w:rsidTr="00EC411A">
      <w:trPr>
        <w:trHeight w:val="372"/>
      </w:trPr>
      <w:tc>
        <w:tcPr>
          <w:tcW w:w="786" w:type="pct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3F5591FC" w14:textId="77777777" w:rsidR="00EC411A" w:rsidRDefault="00EC411A" w:rsidP="00EC411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</w:rPr>
          </w:pPr>
        </w:p>
      </w:tc>
      <w:tc>
        <w:tcPr>
          <w:tcW w:w="3102" w:type="pct"/>
          <w:vMerge/>
          <w:tcBorders>
            <w:top w:val="single" w:sz="4" w:space="0" w:color="000001"/>
            <w:left w:val="single" w:sz="4" w:space="0" w:color="000001"/>
            <w:bottom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50CE3A6D" w14:textId="77777777" w:rsidR="00EC411A" w:rsidRDefault="00EC411A" w:rsidP="00EC411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 Narrow" w:eastAsia="Arial Narrow" w:hAnsi="Arial Narrow" w:cs="Arial Narrow"/>
            </w:rPr>
          </w:pPr>
        </w:p>
      </w:tc>
      <w:tc>
        <w:tcPr>
          <w:tcW w:w="1112" w:type="pct"/>
          <w:tcBorders>
            <w:top w:val="single" w:sz="4" w:space="0" w:color="000001"/>
            <w:left w:val="single" w:sz="4" w:space="0" w:color="000001"/>
            <w:bottom w:val="single" w:sz="4" w:space="0" w:color="000001"/>
            <w:right w:val="single" w:sz="4" w:space="0" w:color="000001"/>
          </w:tcBorders>
          <w:shd w:val="clear" w:color="auto" w:fill="auto"/>
          <w:tcMar>
            <w:left w:w="-5" w:type="dxa"/>
          </w:tcMar>
          <w:vAlign w:val="center"/>
        </w:tcPr>
        <w:p w14:paraId="12A44530" w14:textId="3724C399" w:rsidR="00EC411A" w:rsidRDefault="00EC411A" w:rsidP="00EC411A">
          <w:pPr>
            <w:pBdr>
              <w:top w:val="nil"/>
              <w:left w:val="nil"/>
              <w:bottom w:val="nil"/>
              <w:right w:val="nil"/>
              <w:between w:val="nil"/>
            </w:pBdr>
            <w:ind w:left="4"/>
            <w:rPr>
              <w:rFonts w:ascii="Arial Narrow" w:eastAsia="Arial Narrow" w:hAnsi="Arial Narrow" w:cs="Arial Narrow"/>
            </w:rPr>
          </w:pPr>
          <w:r>
            <w:rPr>
              <w:rFonts w:ascii="Calibri" w:eastAsia="Calibri" w:hAnsi="Calibri" w:cs="Calibri"/>
              <w:sz w:val="16"/>
              <w:szCs w:val="16"/>
            </w:rPr>
            <w:t>Página</w:t>
          </w:r>
          <w:r>
            <w:rPr>
              <w:sz w:val="16"/>
              <w:szCs w:val="16"/>
            </w:rPr>
            <w:t xml:space="preserve">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rPr>
              <w:sz w:val="16"/>
              <w:szCs w:val="16"/>
            </w:rPr>
            <w:fldChar w:fldCharType="separate"/>
          </w:r>
          <w:r w:rsidR="00BD52CD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de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NUMPAGES</w:instrText>
          </w:r>
          <w:r>
            <w:rPr>
              <w:sz w:val="16"/>
              <w:szCs w:val="16"/>
            </w:rPr>
            <w:fldChar w:fldCharType="separate"/>
          </w:r>
          <w:r w:rsidR="00BD52CD">
            <w:rPr>
              <w:noProof/>
              <w:sz w:val="16"/>
              <w:szCs w:val="16"/>
            </w:rPr>
            <w:t>5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0A0EA14D" w14:textId="77777777" w:rsidR="00EC411A" w:rsidRDefault="00EC411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1C41"/>
    <w:multiLevelType w:val="hybridMultilevel"/>
    <w:tmpl w:val="5366EB54"/>
    <w:lvl w:ilvl="0" w:tplc="9E8AA1AC">
      <w:start w:val="1"/>
      <w:numFmt w:val="decimal"/>
      <w:pStyle w:val="Ttulo1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916"/>
    <w:rsid w:val="001F4916"/>
    <w:rsid w:val="00BC0EDC"/>
    <w:rsid w:val="00BD52CD"/>
    <w:rsid w:val="00C373BC"/>
    <w:rsid w:val="00C6442C"/>
    <w:rsid w:val="00EC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AAE1BF"/>
  <w15:docId w15:val="{C0F37453-95D6-4D43-A578-DC155B249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rsid w:val="00EC411A"/>
    <w:pPr>
      <w:keepNext/>
      <w:keepLines/>
      <w:numPr>
        <w:numId w:val="1"/>
      </w:numPr>
      <w:spacing w:before="120" w:after="120" w:line="240" w:lineRule="auto"/>
      <w:outlineLvl w:val="0"/>
    </w:pPr>
    <w:rPr>
      <w:sz w:val="28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EC411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411A"/>
  </w:style>
  <w:style w:type="paragraph" w:styleId="Piedepgina">
    <w:name w:val="footer"/>
    <w:basedOn w:val="Normal"/>
    <w:link w:val="PiedepginaCar"/>
    <w:uiPriority w:val="99"/>
    <w:unhideWhenUsed/>
    <w:rsid w:val="00EC411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4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arecreacionydeporte.gov.co/sites/default/files/2026-01/anexo_14_formato_de_teoria_de_cambio.xls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ulturarecreacionydeporte.gov.co/sites/default/files/2026-01/anexo_7_matriz_de_consistencia.xls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ulturarecreacionydeporte.gov.co/sites/default/files/2025-11/gmc-mn-01-fr-21_plantilla_estrategi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</dc:creator>
  <cp:lastModifiedBy>Alejandra</cp:lastModifiedBy>
  <cp:revision>2</cp:revision>
  <dcterms:created xsi:type="dcterms:W3CDTF">2026-04-23T15:30:00Z</dcterms:created>
  <dcterms:modified xsi:type="dcterms:W3CDTF">2026-04-23T15:30:00Z</dcterms:modified>
</cp:coreProperties>
</file>