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A29BB" w14:textId="18C36C22" w:rsidR="00721B32" w:rsidRPr="00A40B89" w:rsidRDefault="00000000" w:rsidP="00A40B89">
      <w:pPr>
        <w:spacing w:line="240" w:lineRule="auto"/>
        <w:jc w:val="center"/>
        <w:rPr>
          <w:rFonts w:eastAsia="Roboto"/>
          <w:b/>
        </w:rPr>
      </w:pPr>
      <w:r w:rsidRPr="00A40B89">
        <w:rPr>
          <w:rFonts w:eastAsia="Roboto"/>
          <w:b/>
        </w:rPr>
        <w:t>Formato condiciones específicas Invitaciones Abiertas</w:t>
      </w:r>
    </w:p>
    <w:p w14:paraId="4CBFF8D9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tbl>
      <w:tblPr>
        <w:tblStyle w:val="a3"/>
        <w:tblW w:w="982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4"/>
        <w:gridCol w:w="6141"/>
      </w:tblGrid>
      <w:tr w:rsidR="00721B32" w:rsidRPr="00A40B89" w14:paraId="3B957416" w14:textId="77777777">
        <w:trPr>
          <w:trHeight w:val="329"/>
        </w:trPr>
        <w:tc>
          <w:tcPr>
            <w:tcW w:w="98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77DE" w14:textId="77777777" w:rsidR="00721B32" w:rsidRPr="00A40B89" w:rsidRDefault="00000000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Caracterización general</w:t>
            </w:r>
          </w:p>
        </w:tc>
      </w:tr>
      <w:tr w:rsidR="00721B32" w:rsidRPr="00A40B89" w14:paraId="3B68AEF5" w14:textId="77777777">
        <w:trPr>
          <w:trHeight w:val="613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5452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Nombre de la invitación abierta: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AFF3" w14:textId="77777777" w:rsidR="00721B32" w:rsidRPr="00A40B89" w:rsidRDefault="00721B32" w:rsidP="00A40B89">
            <w:pP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38AD6ACD" w14:textId="77777777">
        <w:trPr>
          <w:trHeight w:val="413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B0E4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Dirección o área: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FB0A" w14:textId="77777777" w:rsidR="00721B32" w:rsidRPr="00A40B89" w:rsidRDefault="00721B32" w:rsidP="00A40B89">
            <w:pP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11DE5DBF" w14:textId="77777777">
        <w:trPr>
          <w:trHeight w:val="41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0ED7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Misional responsable: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3C2E" w14:textId="77777777" w:rsidR="00721B32" w:rsidRPr="00A40B89" w:rsidRDefault="00721B32" w:rsidP="00A40B89">
            <w:pP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152B1028" w14:textId="77777777">
        <w:trPr>
          <w:trHeight w:val="41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223C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Categorías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13F7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Si</w:t>
            </w:r>
          </w:p>
          <w:p w14:paraId="25B7BF1A" w14:textId="77777777" w:rsidR="00721B32" w:rsidRPr="00A40B89" w:rsidRDefault="00000000" w:rsidP="00A40B89">
            <w:pP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sz w:val="18"/>
                <w:szCs w:val="18"/>
              </w:rPr>
              <w:t>(__) No</w:t>
            </w:r>
          </w:p>
        </w:tc>
      </w:tr>
      <w:tr w:rsidR="00721B32" w:rsidRPr="00A40B89" w14:paraId="6B3422FF" w14:textId="77777777">
        <w:trPr>
          <w:trHeight w:val="41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7B7D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 xml:space="preserve">Tipo de Incentivo: 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43A7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Económico fijo</w:t>
            </w:r>
          </w:p>
          <w:p w14:paraId="02D51DF6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Bolsa Concursable</w:t>
            </w:r>
          </w:p>
          <w:p w14:paraId="44EB1400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En Especie</w:t>
            </w:r>
          </w:p>
          <w:p w14:paraId="096B0F3C" w14:textId="77777777" w:rsidR="00721B32" w:rsidRPr="00A40B89" w:rsidRDefault="00000000" w:rsidP="00A40B89">
            <w:pP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sz w:val="18"/>
                <w:szCs w:val="18"/>
              </w:rPr>
              <w:t>(__) Mixto</w:t>
            </w:r>
          </w:p>
        </w:tc>
      </w:tr>
      <w:tr w:rsidR="00721B32" w:rsidRPr="00A40B89" w14:paraId="202C2D65" w14:textId="77777777">
        <w:trPr>
          <w:trHeight w:val="63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854D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Numero de incentivos: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ADC5" w14:textId="77777777" w:rsidR="00721B32" w:rsidRPr="00A40B89" w:rsidRDefault="00000000" w:rsidP="00A40B89">
            <w:pP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  <w:t>(Ej. Catorce (14) cupos de formación en cultura ciudadana)</w:t>
            </w:r>
          </w:p>
        </w:tc>
      </w:tr>
      <w:tr w:rsidR="00721B32" w:rsidRPr="00A40B89" w14:paraId="7C0187D2" w14:textId="77777777">
        <w:trPr>
          <w:trHeight w:val="63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3276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Descripción del incentivo en especie: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D09B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</w:pPr>
          </w:p>
        </w:tc>
      </w:tr>
      <w:tr w:rsidR="00721B32" w:rsidRPr="00A40B89" w14:paraId="3F16B3B2" w14:textId="77777777">
        <w:trPr>
          <w:trHeight w:val="63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885C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 xml:space="preserve">CDP </w:t>
            </w:r>
            <w:r w:rsidRPr="00A40B89"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  <w:t>(Solo si entrega incentivos económicos)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220A" w14:textId="77777777" w:rsidR="00721B32" w:rsidRPr="00A40B89" w:rsidRDefault="00000000" w:rsidP="00A40B89">
            <w:pPr>
              <w:spacing w:line="240" w:lineRule="auto"/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</w:pPr>
            <w:r w:rsidRPr="00A40B89"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  <w:t>(No. y Fecha)</w:t>
            </w:r>
          </w:p>
        </w:tc>
      </w:tr>
      <w:tr w:rsidR="00721B32" w:rsidRPr="00A40B89" w14:paraId="70753592" w14:textId="77777777">
        <w:trPr>
          <w:trHeight w:val="63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9A3D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Valor individual del incentivo: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098D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</w:pPr>
          </w:p>
        </w:tc>
      </w:tr>
      <w:tr w:rsidR="00721B32" w:rsidRPr="00A40B89" w14:paraId="61FDDF44" w14:textId="77777777">
        <w:trPr>
          <w:trHeight w:val="63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0997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Valor total de los recursos: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0E4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</w:pPr>
          </w:p>
        </w:tc>
      </w:tr>
      <w:tr w:rsidR="00721B32" w:rsidRPr="00A40B89" w14:paraId="1CD02998" w14:textId="77777777">
        <w:trPr>
          <w:trHeight w:val="42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1808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  <w:highlight w:val="white"/>
              </w:rPr>
            </w:pPr>
            <w:r w:rsidRPr="00A40B89">
              <w:rPr>
                <w:rFonts w:eastAsia="Roboto"/>
                <w:b/>
                <w:highlight w:val="white"/>
              </w:rPr>
              <w:t>Incentivo Económico:</w:t>
            </w:r>
          </w:p>
          <w:p w14:paraId="1E85CD11" w14:textId="77777777" w:rsidR="00721B32" w:rsidRPr="00A40B89" w:rsidRDefault="00000000" w:rsidP="00A40B89">
            <w:pPr>
              <w:spacing w:line="240" w:lineRule="auto"/>
              <w:rPr>
                <w:rFonts w:eastAsia="Roboto"/>
                <w:i/>
                <w:color w:val="0000FF"/>
                <w:sz w:val="20"/>
                <w:szCs w:val="20"/>
                <w:highlight w:val="white"/>
              </w:rPr>
            </w:pPr>
            <w:r w:rsidRPr="00A40B89"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  <w:t>(Marcar con una X al inicio de la opción correspondiente)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B6B5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Recursos entregados de manera directa por la SCRD mediante Resolución.</w:t>
            </w:r>
          </w:p>
          <w:p w14:paraId="6525F3B3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Recursos entregados a través de un Convenio de asociación (mencionar cuál</w:t>
            </w:r>
            <w:proofErr w:type="gramStart"/>
            <w:r w:rsidRPr="00A40B89">
              <w:rPr>
                <w:rFonts w:eastAsia="Roboto"/>
                <w:sz w:val="18"/>
                <w:szCs w:val="18"/>
              </w:rPr>
              <w:t>)._</w:t>
            </w:r>
            <w:proofErr w:type="gramEnd"/>
            <w:r w:rsidRPr="00A40B89">
              <w:rPr>
                <w:rFonts w:eastAsia="Roboto"/>
                <w:sz w:val="18"/>
                <w:szCs w:val="18"/>
              </w:rPr>
              <w:t>__________________</w:t>
            </w:r>
          </w:p>
          <w:p w14:paraId="7C0311D6" w14:textId="77777777" w:rsidR="00721B32" w:rsidRPr="00A40B89" w:rsidRDefault="00721B32" w:rsidP="00A40B89">
            <w:pPr>
              <w:spacing w:line="240" w:lineRule="auto"/>
              <w:ind w:left="720"/>
              <w:rPr>
                <w:rFonts w:eastAsia="Roboto"/>
              </w:rPr>
            </w:pPr>
          </w:p>
        </w:tc>
      </w:tr>
      <w:tr w:rsidR="00721B32" w:rsidRPr="00A40B89" w14:paraId="2A22ED5F" w14:textId="77777777">
        <w:trPr>
          <w:trHeight w:val="420"/>
        </w:trPr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6097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¿Cómo se realizará el proceso de evaluación?</w:t>
            </w:r>
          </w:p>
          <w:p w14:paraId="1FFE7FC9" w14:textId="77777777" w:rsidR="00721B32" w:rsidRPr="00A40B89" w:rsidRDefault="00000000" w:rsidP="00A40B89">
            <w:pPr>
              <w:spacing w:line="240" w:lineRule="auto"/>
              <w:rPr>
                <w:rFonts w:eastAsia="Roboto"/>
                <w:b/>
                <w:color w:val="0000FF"/>
              </w:rPr>
            </w:pPr>
            <w:r w:rsidRPr="00A40B89">
              <w:rPr>
                <w:rFonts w:eastAsia="Roboto"/>
                <w:i/>
                <w:color w:val="948A54"/>
                <w:sz w:val="20"/>
                <w:szCs w:val="20"/>
                <w:highlight w:val="white"/>
              </w:rPr>
              <w:t>(Marcar con una X al inicio de la opción correspondiente)</w:t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1079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Comité de jurados Interno de la SCRD (Ad honorem)</w:t>
            </w:r>
          </w:p>
          <w:p w14:paraId="1C79AC41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 xml:space="preserve">(__) Comité de jurados por invitación directa (Ad honorem). </w:t>
            </w:r>
          </w:p>
          <w:p w14:paraId="02D1F93C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Comité de jurados externo seleccionado a través del Banco de Personas Expertas para el Sector Cultura.</w:t>
            </w:r>
          </w:p>
          <w:p w14:paraId="4C531394" w14:textId="77777777" w:rsidR="00721B32" w:rsidRPr="00A40B89" w:rsidRDefault="00000000" w:rsidP="00A40B89">
            <w:pP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sz w:val="18"/>
                <w:szCs w:val="18"/>
              </w:rPr>
              <w:t>(__) Comité de selección mixto: Miembros (Ad honorem) y Externos seleccionados a través del Banco de Personas Expertas para el Sector Cultura.</w:t>
            </w:r>
          </w:p>
        </w:tc>
      </w:tr>
    </w:tbl>
    <w:p w14:paraId="18F92B15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p w14:paraId="29F688BE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p w14:paraId="71E898C4" w14:textId="77777777" w:rsidR="00721B32" w:rsidRPr="00A40B89" w:rsidRDefault="00721B32" w:rsidP="00A40B89">
      <w:pPr>
        <w:spacing w:line="240" w:lineRule="auto"/>
        <w:rPr>
          <w:rFonts w:eastAsia="Roboto"/>
        </w:rPr>
      </w:pPr>
    </w:p>
    <w:tbl>
      <w:tblPr>
        <w:tblStyle w:val="a4"/>
        <w:tblW w:w="969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3"/>
        <w:gridCol w:w="2127"/>
        <w:gridCol w:w="5200"/>
      </w:tblGrid>
      <w:tr w:rsidR="00721B32" w:rsidRPr="00A40B89" w14:paraId="54413937" w14:textId="77777777"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9CCE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lastRenderedPageBreak/>
              <w:t>Cronograma</w:t>
            </w:r>
          </w:p>
        </w:tc>
      </w:tr>
      <w:tr w:rsidR="00721B32" w:rsidRPr="00A40B89" w14:paraId="333F1DAC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DD87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envío a aprobación - Dirección de Fomento: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801F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3808C3BA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256E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 xml:space="preserve">Fecha de envío resolución de apertura (si aplica): 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AD8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0E3993B7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97AD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apertura: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B145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4A2DEFEB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7978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 xml:space="preserve">Fecha de cierre: 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CDF4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08A7C6AA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E1E3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inicio de verificación: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A14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357DC8E6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2A5F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final de verificación: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4459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2BA706A7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CBB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publicación de listado de habilitados, no habilitados y documentos por subsanar (si aplica):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9F39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  <w:color w:val="4A86E8"/>
              </w:rPr>
            </w:pPr>
          </w:p>
        </w:tc>
      </w:tr>
      <w:tr w:rsidR="00721B32" w:rsidRPr="00A40B89" w14:paraId="47DCD852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104E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máxima de subsanación (si aplica)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FCC" w14:textId="77777777" w:rsidR="00721B32" w:rsidRPr="00A40B89" w:rsidRDefault="00721B32" w:rsidP="00A40B89">
            <w:pPr>
              <w:widowControl w:val="0"/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4A6E212F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9901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publicación de listado de habilitados y no habilitados: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A5B0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  <w:color w:val="4A86E8"/>
              </w:rPr>
            </w:pPr>
          </w:p>
        </w:tc>
      </w:tr>
      <w:tr w:rsidR="00721B32" w:rsidRPr="00A40B89" w14:paraId="4B9C6F9B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F684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publicación de Resolución de jurados (Si aplica):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1C1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39A6221D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7CCD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inicio de evaluación: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A91B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3ABD5B71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79F2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  <w:sz w:val="18"/>
                <w:szCs w:val="18"/>
                <w:shd w:val="clear" w:color="auto" w:fill="EAD1DC"/>
              </w:rPr>
            </w:pPr>
            <w:r w:rsidRPr="00A40B89">
              <w:rPr>
                <w:rFonts w:eastAsia="Roboto"/>
                <w:sz w:val="18"/>
                <w:szCs w:val="18"/>
              </w:rPr>
              <w:t>Fecha final de evaluación: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075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51FD652D" w14:textId="77777777">
        <w:trPr>
          <w:trHeight w:val="330"/>
        </w:trPr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E408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deliberación: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C28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749299ED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53E8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  <w:shd w:val="clear" w:color="auto" w:fill="F4CCCC"/>
              </w:rPr>
            </w:pPr>
            <w:r w:rsidRPr="00A40B89">
              <w:rPr>
                <w:rFonts w:eastAsia="Roboto"/>
                <w:sz w:val="18"/>
                <w:szCs w:val="18"/>
              </w:rPr>
              <w:t>Fecha de publicación del acta de selección o Resolución de ganadores: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959E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600E2416" w14:textId="77777777">
        <w:tc>
          <w:tcPr>
            <w:tcW w:w="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0209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Fecha máxima de ejecución (si aplica)</w:t>
            </w:r>
          </w:p>
        </w:tc>
        <w:tc>
          <w:tcPr>
            <w:tcW w:w="5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E8EA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</w:tc>
      </w:tr>
      <w:tr w:rsidR="00721B32" w:rsidRPr="00A40B89" w14:paraId="594F09E4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39FC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 xml:space="preserve">Descripción de la invitación </w:t>
            </w:r>
          </w:p>
          <w:p w14:paraId="0D3C31CC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</w:rPr>
            </w:pPr>
            <w:r w:rsidRPr="00A40B89">
              <w:rPr>
                <w:rFonts w:eastAsia="Roboto"/>
                <w:i/>
                <w:sz w:val="18"/>
                <w:szCs w:val="18"/>
              </w:rPr>
              <w:t>(Máximo 500 caracteres - La plataforma no le dejará ingresar más).</w:t>
            </w:r>
          </w:p>
        </w:tc>
      </w:tr>
      <w:tr w:rsidR="00721B32" w:rsidRPr="00A40B89" w14:paraId="0E2CA6FB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652A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  <w:color w:val="666666"/>
                <w:sz w:val="18"/>
                <w:szCs w:val="18"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Escriba aquí el propósito principal y la pertinencia de la Invitación para el sector al que va dirigida la Invitación Abierta</w:t>
            </w:r>
          </w:p>
          <w:p w14:paraId="29A4E755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364B7103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073B3E5C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p w14:paraId="06D400BA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1E72CD81" w14:textId="77777777">
        <w:trPr>
          <w:trHeight w:val="420"/>
        </w:trPr>
        <w:tc>
          <w:tcPr>
            <w:tcW w:w="23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A2A1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b/>
                <w:color w:val="000000"/>
              </w:rPr>
              <w:t>¿Quiénes pueden participar?</w:t>
            </w:r>
          </w:p>
        </w:tc>
        <w:tc>
          <w:tcPr>
            <w:tcW w:w="7327" w:type="dxa"/>
            <w:gridSpan w:val="2"/>
            <w:shd w:val="clear" w:color="auto" w:fill="auto"/>
          </w:tcPr>
          <w:p w14:paraId="6681E436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Persona Natural</w:t>
            </w:r>
          </w:p>
          <w:p w14:paraId="201CD0C6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Agrupación</w:t>
            </w:r>
          </w:p>
          <w:p w14:paraId="0C81F7A7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Persona Jurídica</w:t>
            </w:r>
          </w:p>
          <w:p w14:paraId="71066C39" w14:textId="77777777" w:rsidR="00721B32" w:rsidRPr="00A40B89" w:rsidRDefault="00000000" w:rsidP="00A40B89">
            <w:p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(__) Tutor legal en representación de un menor de edad</w:t>
            </w:r>
          </w:p>
        </w:tc>
      </w:tr>
      <w:tr w:rsidR="00721B32" w:rsidRPr="00A40B89" w14:paraId="57DB0510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9F03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Descripción de los perfiles</w:t>
            </w:r>
          </w:p>
        </w:tc>
      </w:tr>
      <w:tr w:rsidR="00721B32" w:rsidRPr="00A40B89" w14:paraId="1CD70DDA" w14:textId="77777777">
        <w:trPr>
          <w:trHeight w:val="443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1E4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>Persona Natural</w:t>
            </w:r>
          </w:p>
        </w:tc>
        <w:tc>
          <w:tcPr>
            <w:tcW w:w="7327" w:type="dxa"/>
            <w:gridSpan w:val="2"/>
            <w:shd w:val="clear" w:color="auto" w:fill="auto"/>
          </w:tcPr>
          <w:p w14:paraId="1E46CA99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750E2017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1581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lastRenderedPageBreak/>
              <w:t>Agrupación</w:t>
            </w:r>
          </w:p>
        </w:tc>
        <w:tc>
          <w:tcPr>
            <w:tcW w:w="7327" w:type="dxa"/>
            <w:gridSpan w:val="2"/>
            <w:shd w:val="clear" w:color="auto" w:fill="auto"/>
          </w:tcPr>
          <w:p w14:paraId="52B496E8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5DDAE439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078B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>Persona Jurídica</w:t>
            </w:r>
          </w:p>
        </w:tc>
        <w:tc>
          <w:tcPr>
            <w:tcW w:w="7327" w:type="dxa"/>
            <w:gridSpan w:val="2"/>
            <w:shd w:val="clear" w:color="auto" w:fill="auto"/>
          </w:tcPr>
          <w:p w14:paraId="15183CA3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2191BC26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4296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sz w:val="18"/>
                <w:szCs w:val="18"/>
              </w:rPr>
            </w:pPr>
            <w:r w:rsidRPr="00A40B89">
              <w:rPr>
                <w:b/>
                <w:color w:val="000000"/>
                <w:sz w:val="18"/>
                <w:szCs w:val="18"/>
              </w:rPr>
              <w:t>Tutor legal en representación de un menor de edad</w:t>
            </w:r>
          </w:p>
        </w:tc>
        <w:tc>
          <w:tcPr>
            <w:tcW w:w="7327" w:type="dxa"/>
            <w:gridSpan w:val="2"/>
            <w:shd w:val="clear" w:color="auto" w:fill="auto"/>
          </w:tcPr>
          <w:p w14:paraId="07715335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66502426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B181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Criterios de evaluación (cuantitativa o cualitativa)</w:t>
            </w:r>
          </w:p>
          <w:p w14:paraId="63058870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  <w:highlight w:val="white"/>
              </w:rPr>
            </w:pPr>
            <w:r w:rsidRPr="00A40B89">
              <w:rPr>
                <w:rFonts w:eastAsia="Roboto"/>
                <w:i/>
                <w:sz w:val="18"/>
                <w:szCs w:val="18"/>
                <w:shd w:val="clear" w:color="auto" w:fill="D9D9D9"/>
              </w:rPr>
              <w:t>Si la evaluación es cualitativa, ponga 0 en el puntaje, tanto aquí como en la plataforma</w:t>
            </w:r>
          </w:p>
        </w:tc>
      </w:tr>
      <w:tr w:rsidR="00721B32" w:rsidRPr="00A40B89" w14:paraId="78A6B062" w14:textId="77777777">
        <w:trPr>
          <w:trHeight w:val="3504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27D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  <w:tbl>
            <w:tblPr>
              <w:tblStyle w:val="a5"/>
              <w:tblW w:w="9060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45"/>
              <w:gridCol w:w="1215"/>
            </w:tblGrid>
            <w:tr w:rsidR="00721B32" w:rsidRPr="00A40B89" w14:paraId="7328F01B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CF27B" w14:textId="77777777" w:rsidR="00721B32" w:rsidRPr="00A40B89" w:rsidRDefault="00000000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  <w:r w:rsidRPr="00A40B89">
                    <w:rPr>
                      <w:rFonts w:eastAsia="Roboto"/>
                      <w:b/>
                    </w:rPr>
                    <w:t>Criterio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F0D95" w14:textId="77777777" w:rsidR="00721B32" w:rsidRPr="00A40B89" w:rsidRDefault="00000000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  <w:r w:rsidRPr="00A40B89">
                    <w:rPr>
                      <w:rFonts w:eastAsia="Roboto"/>
                      <w:b/>
                    </w:rPr>
                    <w:t>Puntaje</w:t>
                  </w:r>
                </w:p>
              </w:tc>
            </w:tr>
            <w:tr w:rsidR="00721B32" w:rsidRPr="00A40B89" w14:paraId="1B31B72F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039FE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D7441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721B32" w:rsidRPr="00A40B89" w14:paraId="6D36A94E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4D4A2F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3CB2E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721B32" w:rsidRPr="00A40B89" w14:paraId="15EB1789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A1071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25A9AC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721B32" w:rsidRPr="00A40B89" w14:paraId="48C64F7E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29365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D8579" w14:textId="77777777" w:rsidR="00721B32" w:rsidRPr="00A40B89" w:rsidRDefault="00721B32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721B32" w:rsidRPr="00A40B89" w14:paraId="00EB62F7" w14:textId="77777777">
              <w:tc>
                <w:tcPr>
                  <w:tcW w:w="7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47B1F" w14:textId="77777777" w:rsidR="00721B32" w:rsidRPr="00A40B89" w:rsidRDefault="00000000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  <w:r w:rsidRPr="00A40B89">
                    <w:rPr>
                      <w:rFonts w:eastAsia="Roboto"/>
                      <w:b/>
                    </w:rPr>
                    <w:t xml:space="preserve">Total 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4591C" w14:textId="77777777" w:rsidR="00721B32" w:rsidRPr="00A40B89" w:rsidRDefault="00000000" w:rsidP="00A40B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Roboto"/>
                      <w:b/>
                    </w:rPr>
                  </w:pPr>
                  <w:r w:rsidRPr="00A40B89">
                    <w:rPr>
                      <w:rFonts w:eastAsia="Roboto"/>
                      <w:b/>
                    </w:rPr>
                    <w:t>100</w:t>
                  </w:r>
                </w:p>
              </w:tc>
            </w:tr>
          </w:tbl>
          <w:p w14:paraId="61403E66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3BB611C4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A965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Formulario para la inscripción (opcional). Agregue aquí el listado de preguntas o ítems que le permitan solicitar a las participantes la información de sus iniciativas o postulaciones.</w:t>
            </w:r>
          </w:p>
          <w:p w14:paraId="2C746308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</w:p>
          <w:p w14:paraId="0807ED7F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Times New Roman"/>
                <w:sz w:val="18"/>
                <w:szCs w:val="18"/>
              </w:rPr>
              <w:t>●</w:t>
            </w:r>
            <w:r w:rsidRPr="00A40B89">
              <w:rPr>
                <w:rFonts w:eastAsia="Roboto"/>
                <w:sz w:val="18"/>
                <w:szCs w:val="18"/>
              </w:rPr>
              <w:tab/>
              <w:t>Pueden ser preguntas / ítems de respuesta abierta.</w:t>
            </w:r>
          </w:p>
          <w:p w14:paraId="332ECE78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Times New Roman"/>
                <w:sz w:val="18"/>
                <w:szCs w:val="18"/>
              </w:rPr>
              <w:t>●</w:t>
            </w:r>
            <w:r w:rsidRPr="00A40B89">
              <w:rPr>
                <w:rFonts w:eastAsia="Roboto"/>
                <w:sz w:val="18"/>
                <w:szCs w:val="18"/>
              </w:rPr>
              <w:tab/>
              <w:t>Pueden ser preguntas / ítems de respuesta SÍ o NO.</w:t>
            </w:r>
          </w:p>
          <w:p w14:paraId="25B3A750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Times New Roman"/>
                <w:sz w:val="18"/>
                <w:szCs w:val="18"/>
              </w:rPr>
              <w:t>●</w:t>
            </w:r>
            <w:r w:rsidRPr="00A40B89">
              <w:rPr>
                <w:rFonts w:eastAsia="Roboto"/>
                <w:sz w:val="18"/>
                <w:szCs w:val="18"/>
              </w:rPr>
              <w:tab/>
              <w:t>Pueden ser preguntas / ítems de selección múltiple.</w:t>
            </w:r>
          </w:p>
          <w:p w14:paraId="78267A1B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sz w:val="18"/>
                <w:szCs w:val="18"/>
              </w:rPr>
            </w:pPr>
          </w:p>
          <w:p w14:paraId="77275A09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sz w:val="18"/>
                <w:szCs w:val="18"/>
              </w:rPr>
              <w:t>Recuerde que las participantes diligencian este formulario EN LA PLATAFORMA. Por lo tanto, en ningún momento se les pide que carguen un PDF.</w:t>
            </w:r>
            <w:r w:rsidRPr="00A40B89">
              <w:rPr>
                <w:rFonts w:eastAsia="Roboto"/>
              </w:rPr>
              <w:t xml:space="preserve">  </w:t>
            </w:r>
          </w:p>
        </w:tc>
      </w:tr>
      <w:tr w:rsidR="00721B32" w:rsidRPr="00A40B89" w14:paraId="2722F307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67D7" w14:textId="77777777" w:rsidR="00721B32" w:rsidRPr="00A40B89" w:rsidRDefault="00000000" w:rsidP="00A40B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  <w:i/>
                <w:sz w:val="18"/>
                <w:szCs w:val="18"/>
              </w:rPr>
            </w:pPr>
            <w:r w:rsidRPr="00A40B89">
              <w:rPr>
                <w:rFonts w:eastAsia="Roboto"/>
                <w:b/>
                <w:i/>
                <w:color w:val="666666"/>
                <w:sz w:val="18"/>
                <w:szCs w:val="18"/>
              </w:rPr>
              <w:t>(</w:t>
            </w: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Ejemplo) ¿Cuál es el nombre de su proyecto?</w:t>
            </w:r>
          </w:p>
          <w:p w14:paraId="39A08291" w14:textId="77777777" w:rsidR="00721B32" w:rsidRPr="00A40B89" w:rsidRDefault="00000000" w:rsidP="00A40B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  <w:sz w:val="18"/>
                <w:szCs w:val="18"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(Ejemplo) ¿En qué consiste?</w:t>
            </w:r>
          </w:p>
          <w:p w14:paraId="5DBDB7E3" w14:textId="77777777" w:rsidR="00721B32" w:rsidRPr="00A40B89" w:rsidRDefault="00000000" w:rsidP="00A40B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  <w:sz w:val="18"/>
                <w:szCs w:val="18"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(Ejemplo) ¿En cuál localidad lo va a desarrollar?</w:t>
            </w:r>
          </w:p>
          <w:p w14:paraId="524456AE" w14:textId="77777777" w:rsidR="00721B32" w:rsidRPr="00A40B89" w:rsidRDefault="00721B32" w:rsidP="00A40B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i/>
              </w:rPr>
            </w:pPr>
          </w:p>
          <w:p w14:paraId="22BE3B89" w14:textId="77777777" w:rsidR="00721B32" w:rsidRPr="00A40B89" w:rsidRDefault="00721B32" w:rsidP="00A40B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</w:rPr>
            </w:pPr>
          </w:p>
          <w:p w14:paraId="76FEC6F1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  <w:r w:rsidRPr="00A40B89">
              <w:rPr>
                <w:rFonts w:eastAsia="Roboto"/>
                <w:b/>
              </w:rPr>
              <w:tab/>
            </w:r>
          </w:p>
        </w:tc>
      </w:tr>
      <w:tr w:rsidR="00721B32" w:rsidRPr="00A40B89" w14:paraId="5343A45C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78B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  <w:color w:val="666666"/>
              </w:rPr>
            </w:pPr>
            <w:r w:rsidRPr="00A40B89">
              <w:rPr>
                <w:rFonts w:eastAsia="Roboto"/>
                <w:b/>
              </w:rPr>
              <w:t>Documentos requeridos</w:t>
            </w:r>
          </w:p>
        </w:tc>
      </w:tr>
      <w:tr w:rsidR="00721B32" w:rsidRPr="00A40B89" w14:paraId="3D288A77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4559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Nombre documento</w:t>
            </w:r>
          </w:p>
        </w:tc>
        <w:tc>
          <w:tcPr>
            <w:tcW w:w="2127" w:type="dxa"/>
            <w:shd w:val="clear" w:color="auto" w:fill="auto"/>
          </w:tcPr>
          <w:p w14:paraId="164255B4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Tipo de documento</w:t>
            </w:r>
          </w:p>
        </w:tc>
        <w:tc>
          <w:tcPr>
            <w:tcW w:w="5200" w:type="dxa"/>
            <w:shd w:val="clear" w:color="auto" w:fill="auto"/>
          </w:tcPr>
          <w:p w14:paraId="09DEA339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Descripción</w:t>
            </w:r>
          </w:p>
        </w:tc>
      </w:tr>
      <w:tr w:rsidR="00721B32" w:rsidRPr="00A40B89" w14:paraId="5550CFDD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904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684ABAB9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  <w:tc>
          <w:tcPr>
            <w:tcW w:w="5200" w:type="dxa"/>
            <w:shd w:val="clear" w:color="auto" w:fill="auto"/>
          </w:tcPr>
          <w:p w14:paraId="15EA371B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7CC20D90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2EF3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14:paraId="646CD5B3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  <w:tc>
          <w:tcPr>
            <w:tcW w:w="5200" w:type="dxa"/>
            <w:shd w:val="clear" w:color="auto" w:fill="auto"/>
          </w:tcPr>
          <w:p w14:paraId="3E4F216C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126DDDE5" w14:textId="77777777">
        <w:trPr>
          <w:trHeight w:val="420"/>
        </w:trPr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4BA4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0355B603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  <w:tc>
          <w:tcPr>
            <w:tcW w:w="5200" w:type="dxa"/>
            <w:shd w:val="clear" w:color="auto" w:fill="auto"/>
          </w:tcPr>
          <w:p w14:paraId="0A3445FE" w14:textId="77777777" w:rsidR="00721B32" w:rsidRPr="00A40B89" w:rsidRDefault="00721B32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</w:p>
        </w:tc>
      </w:tr>
      <w:tr w:rsidR="00721B32" w:rsidRPr="00A40B89" w14:paraId="6D269C16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4BA6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Proceso de selección</w:t>
            </w:r>
          </w:p>
          <w:p w14:paraId="6CF0CE48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(Máximo 1 párrafo) Describa quién va a evaluar la invitación cultural y otros aspectos del proceso que considere importantes.</w:t>
            </w:r>
          </w:p>
        </w:tc>
      </w:tr>
      <w:tr w:rsidR="00721B32" w:rsidRPr="00A40B89" w14:paraId="35972320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E29D" w14:textId="77777777" w:rsidR="00721B32" w:rsidRPr="00A40B89" w:rsidRDefault="00000000" w:rsidP="00A40B8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>Verificación:</w:t>
            </w:r>
            <w:r w:rsidRPr="00A40B89">
              <w:rPr>
                <w:rFonts w:eastAsia="Roboto"/>
                <w:sz w:val="18"/>
                <w:szCs w:val="18"/>
              </w:rPr>
              <w:t xml:space="preserve"> </w:t>
            </w:r>
          </w:p>
          <w:p w14:paraId="70888D27" w14:textId="77777777" w:rsidR="00721B32" w:rsidRPr="00A40B89" w:rsidRDefault="00000000" w:rsidP="00A40B8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 xml:space="preserve">Evaluación </w:t>
            </w:r>
          </w:p>
          <w:p w14:paraId="419C1591" w14:textId="77777777" w:rsidR="00721B32" w:rsidRPr="00A40B89" w:rsidRDefault="00000000" w:rsidP="00A40B8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 xml:space="preserve">Selección: </w:t>
            </w:r>
          </w:p>
          <w:p w14:paraId="1BF43405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sz w:val="18"/>
                <w:szCs w:val="18"/>
              </w:rPr>
              <w:t>Nota. El puntaje mínimo de selección será de ……. (X) puntos.</w:t>
            </w:r>
          </w:p>
          <w:p w14:paraId="027C5D37" w14:textId="77777777" w:rsidR="00721B32" w:rsidRPr="00A40B89" w:rsidRDefault="00000000" w:rsidP="00A40B8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>Publicación de resultados:</w:t>
            </w:r>
            <w:r w:rsidRPr="00A40B89">
              <w:rPr>
                <w:rFonts w:eastAsia="Roboto"/>
                <w:sz w:val="18"/>
                <w:szCs w:val="18"/>
              </w:rPr>
              <w:t xml:space="preserve"> </w:t>
            </w:r>
          </w:p>
          <w:p w14:paraId="7810BFB3" w14:textId="77777777" w:rsidR="00721B32" w:rsidRPr="00A40B89" w:rsidRDefault="00721B32" w:rsidP="00A40B89">
            <w:pPr>
              <w:spacing w:line="240" w:lineRule="auto"/>
              <w:rPr>
                <w:rFonts w:eastAsia="Roboto"/>
                <w:b/>
                <w:shd w:val="clear" w:color="auto" w:fill="EA9999"/>
              </w:rPr>
            </w:pPr>
          </w:p>
        </w:tc>
      </w:tr>
      <w:tr w:rsidR="00721B32" w:rsidRPr="00A40B89" w14:paraId="54EE8E3F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5F2A" w14:textId="77777777" w:rsidR="00721B32" w:rsidRPr="00A40B89" w:rsidRDefault="00000000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Causales para no ser habilitado</w:t>
            </w:r>
          </w:p>
        </w:tc>
      </w:tr>
      <w:tr w:rsidR="00721B32" w:rsidRPr="00A40B89" w14:paraId="111A613A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E55F" w14:textId="77777777" w:rsidR="00721B32" w:rsidRPr="00A40B89" w:rsidRDefault="00000000" w:rsidP="00A4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 xml:space="preserve">La SCRD aplicará el principio constitucional de la buena fe respecto de las manifestaciones efectuadas por los participantes con relación al cumplimiento de las condiciones, los términos y los requisitos aquí establecidos. No obstante, en cualquier etapa del desarrollo de la presente invitación, no continuaran el proceso las </w:t>
            </w:r>
            <w:r w:rsidRPr="00A40B89">
              <w:rPr>
                <w:rFonts w:eastAsia="Roboto"/>
                <w:sz w:val="18"/>
                <w:szCs w:val="18"/>
              </w:rPr>
              <w:t>iniciativa</w:t>
            </w:r>
            <w:r w:rsidRPr="00A40B89">
              <w:rPr>
                <w:rFonts w:eastAsia="Roboto"/>
                <w:color w:val="000000"/>
                <w:sz w:val="18"/>
                <w:szCs w:val="18"/>
              </w:rPr>
              <w:t xml:space="preserve">s o participantes en las que se detecte algún incumplimiento de alguna de las condiciones y términos aquí establecidos. A continuación, se exponen las causales para no ser habilitado en el proceso de la invitación </w:t>
            </w:r>
            <w:r w:rsidRPr="00A40B89">
              <w:rPr>
                <w:rFonts w:eastAsia="Roboto"/>
                <w:sz w:val="18"/>
                <w:szCs w:val="18"/>
              </w:rPr>
              <w:t>cultural</w:t>
            </w:r>
            <w:r w:rsidRPr="00A40B89">
              <w:rPr>
                <w:rFonts w:eastAsia="Roboto"/>
                <w:color w:val="000000"/>
                <w:sz w:val="18"/>
                <w:szCs w:val="18"/>
              </w:rPr>
              <w:t>, cerciórese de no incurrir en alguna causal.</w:t>
            </w:r>
          </w:p>
          <w:p w14:paraId="0213603B" w14:textId="77777777" w:rsidR="00721B32" w:rsidRPr="00A40B89" w:rsidRDefault="00000000" w:rsidP="00A4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Las siguientes restricciones de participación se extienden a personas naturales, a todos los integrantes de las agrupaciones, al representante legal y miembros de las juntas directivas de las personas jurídicas, de acuerdo al tipo de participantes al que está dirigida la invitación.</w:t>
            </w:r>
          </w:p>
          <w:p w14:paraId="3C5F6E6E" w14:textId="77777777" w:rsidR="00721B32" w:rsidRPr="00A40B89" w:rsidRDefault="00721B32" w:rsidP="00A4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eastAsia="Roboto"/>
                <w:color w:val="000000"/>
              </w:rPr>
            </w:pPr>
          </w:p>
          <w:p w14:paraId="341C583E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La iniciativa no cumple con las condiciones específicas de la invitación abierta.</w:t>
            </w:r>
          </w:p>
          <w:p w14:paraId="3E720AAE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Cuando la invitación establezca que sólo se puede presentar una iniciativa, si el participante presenta dos o más iniciativas en la misma invitación abierta, se tendrá en cuenta la última que haya sido inscrita. </w:t>
            </w:r>
          </w:p>
          <w:p w14:paraId="38108BFB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perfil o tipo de participante no corresponde con lo establecido en la invitación abierta.</w:t>
            </w:r>
          </w:p>
          <w:p w14:paraId="6DD6DCB2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 xml:space="preserve">El participante se </w:t>
            </w:r>
            <w:r w:rsidRPr="00A40B89">
              <w:rPr>
                <w:rFonts w:eastAsia="Roboto"/>
                <w:sz w:val="18"/>
                <w:szCs w:val="18"/>
              </w:rPr>
              <w:t>inscribió</w:t>
            </w:r>
            <w:r w:rsidRPr="00A40B89">
              <w:rPr>
                <w:rFonts w:eastAsia="Roboto"/>
                <w:color w:val="000000"/>
                <w:sz w:val="18"/>
                <w:szCs w:val="18"/>
              </w:rPr>
              <w:t xml:space="preserve"> a la categoría equivocada. </w:t>
            </w:r>
          </w:p>
          <w:p w14:paraId="66DD8190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presenta una iniciativa en la cual se registra un menor de edad en la plataforma.</w:t>
            </w:r>
          </w:p>
          <w:p w14:paraId="5AC0568A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no adjuntó uno o más documentos administrativos solicitados (cuando la invitación no establezca periodo de subsanación).</w:t>
            </w:r>
          </w:p>
          <w:p w14:paraId="1FC4D52F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no adjuntó uno o más documentos técnicos solicitados. </w:t>
            </w:r>
          </w:p>
          <w:p w14:paraId="5D3338E0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no cumplió con los requisitos de la documentación técnica expuesta en las condiciones específicas de la invitación a la que se presentó.</w:t>
            </w:r>
          </w:p>
          <w:p w14:paraId="1119CA2F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aporta documentos administrativos o técnicos que no permiten su lectura, reproducción, revisión o acceso completo al contenido, al momento de realizar la revisión documental o la evaluación de la iniciativa. </w:t>
            </w:r>
          </w:p>
          <w:p w14:paraId="256E3AA0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participante suministró información que no es veraz o no corresponde a la realidad, induciendo a la entidad en error con el fin de cumplir con un requisito de participación. Lo anterior, sin perjuicio que la entidad a cargo de la invitación adelante las acciones legales a que haya lugar. En todo caso, cada entidad se reserva el derecho de solicitar las aclaraciones que correspondan. </w:t>
            </w:r>
          </w:p>
          <w:p w14:paraId="10CBE5E4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lastRenderedPageBreak/>
              <w:t>No se hicieron aclaraciones solicitadas. Al participante se le solicitó alguna información a modo de aclaración y la misma no fue suministrada dentro del plazo establecido en la solicitud.</w:t>
            </w:r>
          </w:p>
          <w:p w14:paraId="793F2687" w14:textId="77777777" w:rsidR="00721B32" w:rsidRPr="00A40B89" w:rsidRDefault="00000000" w:rsidP="00A40B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40" w:lineRule="auto"/>
              <w:jc w:val="both"/>
              <w:rPr>
                <w:rFonts w:eastAsia="Roboto"/>
                <w:color w:val="000000"/>
                <w:sz w:val="18"/>
                <w:szCs w:val="18"/>
              </w:rPr>
            </w:pPr>
            <w:r w:rsidRPr="00A40B89">
              <w:rPr>
                <w:rFonts w:eastAsia="Roboto"/>
                <w:color w:val="000000"/>
                <w:sz w:val="18"/>
                <w:szCs w:val="18"/>
              </w:rPr>
              <w:t>El jurado identifica durante el proceso de evaluación, posible plagio o copia parcial o total de la iniciativa.</w:t>
            </w:r>
          </w:p>
          <w:p w14:paraId="06B60CEC" w14:textId="77777777" w:rsidR="00721B32" w:rsidRPr="00A40B89" w:rsidRDefault="00000000" w:rsidP="00A40B89">
            <w:pPr>
              <w:numPr>
                <w:ilvl w:val="0"/>
                <w:numId w:val="2"/>
              </w:numPr>
              <w:shd w:val="clear" w:color="auto" w:fill="FFFFFF"/>
              <w:spacing w:before="240" w:line="240" w:lineRule="auto"/>
              <w:jc w:val="both"/>
              <w:rPr>
                <w:rFonts w:eastAsia="Roboto"/>
                <w:sz w:val="18"/>
                <w:szCs w:val="18"/>
              </w:rPr>
            </w:pPr>
            <w:r w:rsidRPr="00A40B89">
              <w:rPr>
                <w:rFonts w:eastAsia="Roboto"/>
                <w:b/>
                <w:sz w:val="18"/>
                <w:szCs w:val="18"/>
              </w:rPr>
              <w:t>Cuando la invitación establezca periodo de subsanación.</w:t>
            </w:r>
            <w:r w:rsidRPr="00A40B89">
              <w:rPr>
                <w:rFonts w:eastAsia="Roboto"/>
                <w:sz w:val="18"/>
                <w:szCs w:val="18"/>
              </w:rPr>
              <w:t xml:space="preserve"> El participante no aportó alguno de los documentos administrativos solicitados durante el periodo de subsanación.</w:t>
            </w:r>
          </w:p>
        </w:tc>
      </w:tr>
      <w:tr w:rsidR="00721B32" w:rsidRPr="00A40B89" w14:paraId="637CFBC4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96FB" w14:textId="77777777" w:rsidR="00721B32" w:rsidRPr="00A40B89" w:rsidRDefault="00000000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  <w:color w:val="000000"/>
              </w:rPr>
            </w:pPr>
            <w:r w:rsidRPr="00A40B89">
              <w:rPr>
                <w:rFonts w:eastAsia="Roboto"/>
                <w:b/>
                <w:color w:val="000000"/>
              </w:rPr>
              <w:lastRenderedPageBreak/>
              <w:t>Beneficios</w:t>
            </w:r>
          </w:p>
        </w:tc>
      </w:tr>
      <w:tr w:rsidR="00721B32" w:rsidRPr="00A40B89" w14:paraId="283979CF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6D36" w14:textId="77777777" w:rsidR="00721B32" w:rsidRPr="00A40B89" w:rsidRDefault="00721B32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  <w:color w:val="000000"/>
              </w:rPr>
            </w:pPr>
          </w:p>
          <w:p w14:paraId="661196BE" w14:textId="77777777" w:rsidR="00721B32" w:rsidRPr="00A40B89" w:rsidRDefault="00721B32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  <w:color w:val="000000"/>
              </w:rPr>
            </w:pPr>
          </w:p>
          <w:p w14:paraId="4BD0E6F7" w14:textId="77777777" w:rsidR="00721B32" w:rsidRPr="00A40B89" w:rsidRDefault="00721B32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  <w:color w:val="000000"/>
              </w:rPr>
            </w:pPr>
          </w:p>
        </w:tc>
      </w:tr>
      <w:tr w:rsidR="00721B32" w:rsidRPr="00A40B89" w14:paraId="438563BC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B924" w14:textId="77777777" w:rsidR="00721B32" w:rsidRPr="00A40B89" w:rsidRDefault="00000000" w:rsidP="00A40B89">
            <w:pPr>
              <w:widowControl w:val="0"/>
              <w:spacing w:line="240" w:lineRule="auto"/>
              <w:jc w:val="center"/>
              <w:rPr>
                <w:rFonts w:eastAsia="Roboto"/>
                <w:b/>
                <w:color w:val="000000"/>
              </w:rPr>
            </w:pPr>
            <w:r w:rsidRPr="00A40B89">
              <w:rPr>
                <w:rFonts w:eastAsia="Roboto"/>
                <w:b/>
                <w:color w:val="000000"/>
              </w:rPr>
              <w:t>Compromisos de los seleccionados</w:t>
            </w:r>
          </w:p>
        </w:tc>
      </w:tr>
      <w:tr w:rsidR="00721B32" w:rsidRPr="00A40B89" w14:paraId="5518A6B8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BFA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666666"/>
              </w:rPr>
            </w:pPr>
          </w:p>
          <w:p w14:paraId="681CB700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666666"/>
              </w:rPr>
            </w:pPr>
          </w:p>
          <w:p w14:paraId="30A56B78" w14:textId="77777777" w:rsidR="00721B32" w:rsidRPr="00A40B89" w:rsidRDefault="00721B32" w:rsidP="00A40B89">
            <w:pPr>
              <w:spacing w:line="240" w:lineRule="auto"/>
              <w:rPr>
                <w:rFonts w:eastAsia="Roboto"/>
                <w:i/>
                <w:color w:val="666666"/>
              </w:rPr>
            </w:pPr>
          </w:p>
        </w:tc>
      </w:tr>
      <w:tr w:rsidR="00721B32" w:rsidRPr="00A40B89" w14:paraId="58EB7909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CFAA" w14:textId="77777777" w:rsidR="00721B32" w:rsidRPr="00A40B89" w:rsidRDefault="00000000" w:rsidP="00A40B89">
            <w:pPr>
              <w:spacing w:line="240" w:lineRule="auto"/>
              <w:jc w:val="center"/>
              <w:rPr>
                <w:rFonts w:eastAsia="Roboto"/>
                <w:b/>
                <w:color w:val="666666"/>
              </w:rPr>
            </w:pPr>
            <w:r w:rsidRPr="00A40B89">
              <w:rPr>
                <w:rFonts w:eastAsia="Roboto"/>
                <w:b/>
              </w:rPr>
              <w:t>Compromisos de la entidad</w:t>
            </w:r>
          </w:p>
        </w:tc>
      </w:tr>
      <w:tr w:rsidR="00721B32" w:rsidRPr="00A40B89" w14:paraId="43AC7AE5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24A9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  <w:p w14:paraId="7A7E51CA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  <w:p w14:paraId="5B14AFE3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</w:tc>
      </w:tr>
      <w:tr w:rsidR="00721B32" w:rsidRPr="00A40B89" w14:paraId="7A470B1E" w14:textId="77777777">
        <w:trPr>
          <w:trHeight w:val="420"/>
        </w:trPr>
        <w:tc>
          <w:tcPr>
            <w:tcW w:w="96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7E74" w14:textId="77777777" w:rsidR="00721B32" w:rsidRPr="00A40B89" w:rsidRDefault="00000000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Anexos</w:t>
            </w:r>
          </w:p>
        </w:tc>
      </w:tr>
      <w:tr w:rsidR="00721B32" w:rsidRPr="00A40B89" w14:paraId="739F8CA1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7C15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  <w:p w14:paraId="32DEE09C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  <w:p w14:paraId="2B5B963E" w14:textId="77777777" w:rsidR="00721B32" w:rsidRPr="00A40B89" w:rsidRDefault="00721B32" w:rsidP="00A40B89">
            <w:pPr>
              <w:spacing w:line="240" w:lineRule="auto"/>
              <w:jc w:val="center"/>
              <w:rPr>
                <w:rFonts w:eastAsia="Roboto"/>
                <w:b/>
              </w:rPr>
            </w:pPr>
          </w:p>
        </w:tc>
      </w:tr>
    </w:tbl>
    <w:p w14:paraId="4AE300F6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p w14:paraId="01A8BC9B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tbl>
      <w:tblPr>
        <w:tblStyle w:val="a6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475"/>
        <w:gridCol w:w="2370"/>
        <w:gridCol w:w="2310"/>
      </w:tblGrid>
      <w:tr w:rsidR="00721B32" w:rsidRPr="00A40B89" w14:paraId="0CF9777B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349D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Proyecto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4E9D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Revisó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D1B4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Aprobó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2D3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Aprobó</w:t>
            </w:r>
          </w:p>
        </w:tc>
      </w:tr>
      <w:tr w:rsidR="00721B32" w:rsidRPr="00A40B89" w14:paraId="3919E068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6074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39E0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2A42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DE53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Nombre</w:t>
            </w:r>
          </w:p>
        </w:tc>
      </w:tr>
      <w:tr w:rsidR="00721B32" w:rsidRPr="00A40B89" w14:paraId="102B4E9E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CFD9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Área misional encargada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780C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Área misional encargada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3163" w14:textId="77777777" w:rsidR="00721B32" w:rsidRPr="00A40B89" w:rsidRDefault="00000000" w:rsidP="00A40B89">
            <w:pPr>
              <w:widowControl w:val="0"/>
              <w:spacing w:line="240" w:lineRule="auto"/>
              <w:rPr>
                <w:rFonts w:eastAsia="Roboto"/>
                <w:b/>
              </w:rPr>
            </w:pPr>
            <w:r w:rsidRPr="00A40B89">
              <w:rPr>
                <w:rFonts w:eastAsia="Roboto"/>
                <w:i/>
                <w:color w:val="666666"/>
                <w:sz w:val="18"/>
                <w:szCs w:val="18"/>
              </w:rPr>
              <w:t>Director Área misional encargada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7251" w14:textId="77777777" w:rsidR="00721B32" w:rsidRPr="00A40B89" w:rsidRDefault="00000000" w:rsidP="00A40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oboto"/>
                <w:b/>
              </w:rPr>
            </w:pPr>
            <w:r w:rsidRPr="00A40B89">
              <w:rPr>
                <w:rFonts w:eastAsia="Roboto"/>
                <w:b/>
              </w:rPr>
              <w:t>Dirección de Fomento</w:t>
            </w:r>
          </w:p>
        </w:tc>
      </w:tr>
    </w:tbl>
    <w:p w14:paraId="6873B7EC" w14:textId="77777777" w:rsidR="00721B32" w:rsidRPr="00A40B89" w:rsidRDefault="00721B32" w:rsidP="00A40B89">
      <w:pPr>
        <w:spacing w:line="240" w:lineRule="auto"/>
        <w:rPr>
          <w:rFonts w:eastAsia="Roboto"/>
          <w:b/>
        </w:rPr>
      </w:pPr>
    </w:p>
    <w:sectPr w:rsidR="00721B32" w:rsidRPr="00A40B8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6FABE" w14:textId="77777777" w:rsidR="00346D8C" w:rsidRDefault="00346D8C" w:rsidP="00A40B89">
      <w:pPr>
        <w:spacing w:line="240" w:lineRule="auto"/>
      </w:pPr>
      <w:r>
        <w:separator/>
      </w:r>
    </w:p>
  </w:endnote>
  <w:endnote w:type="continuationSeparator" w:id="0">
    <w:p w14:paraId="411DA9D5" w14:textId="77777777" w:rsidR="00346D8C" w:rsidRDefault="00346D8C" w:rsidP="00A4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76AF9" w14:textId="77777777" w:rsidR="00346D8C" w:rsidRDefault="00346D8C" w:rsidP="00A40B89">
      <w:pPr>
        <w:spacing w:line="240" w:lineRule="auto"/>
      </w:pPr>
      <w:r>
        <w:separator/>
      </w:r>
    </w:p>
  </w:footnote>
  <w:footnote w:type="continuationSeparator" w:id="0">
    <w:p w14:paraId="52EEDBD0" w14:textId="77777777" w:rsidR="00346D8C" w:rsidRDefault="00346D8C" w:rsidP="00A40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3"/>
      <w:gridCol w:w="5747"/>
      <w:gridCol w:w="2409"/>
    </w:tblGrid>
    <w:tr w:rsidR="00A40B89" w:rsidRPr="00350C76" w14:paraId="664EBC70" w14:textId="77777777" w:rsidTr="00A40B89">
      <w:trPr>
        <w:trHeight w:val="20"/>
      </w:trPr>
      <w:tc>
        <w:tcPr>
          <w:tcW w:w="14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BE5C395" w14:textId="77777777" w:rsidR="00A40B89" w:rsidRPr="00350C76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noProof/>
            </w:rPr>
            <w:drawing>
              <wp:inline distT="114300" distB="114300" distL="114300" distR="114300" wp14:anchorId="2EAFCA58" wp14:editId="28F24C57">
                <wp:extent cx="866775" cy="825500"/>
                <wp:effectExtent l="0" t="0" r="0" b="0"/>
                <wp:docPr id="147615879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88D0C9C" w14:textId="7777777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>GESTIÓN DE PROMOCIÓN DE AGENTES Y PRÁCTICAS CULTURALES Y RECREODEPORTIVAS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629A293" w14:textId="391293F8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>CÓDIGO: PCR-PR-24-FR-0</w:t>
          </w:r>
          <w:r>
            <w:rPr>
              <w:color w:val="000000"/>
              <w:sz w:val="20"/>
              <w:szCs w:val="20"/>
            </w:rPr>
            <w:t>4</w:t>
          </w:r>
        </w:p>
      </w:tc>
    </w:tr>
    <w:tr w:rsidR="00A40B89" w:rsidRPr="00350C76" w14:paraId="14C17418" w14:textId="77777777" w:rsidTr="00A40B89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75A00920" w14:textId="77777777" w:rsidR="00A40B89" w:rsidRPr="00350C76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747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78AF4CF" w14:textId="7777777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24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8DE5721" w14:textId="30DD586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>VERSIÓN:</w:t>
          </w:r>
          <w:r>
            <w:rPr>
              <w:color w:val="000000"/>
              <w:sz w:val="20"/>
              <w:szCs w:val="20"/>
            </w:rPr>
            <w:t>0</w:t>
          </w:r>
          <w:r w:rsidRPr="00A40B89">
            <w:rPr>
              <w:color w:val="000000"/>
              <w:sz w:val="20"/>
              <w:szCs w:val="20"/>
            </w:rPr>
            <w:t>1</w:t>
          </w:r>
        </w:p>
      </w:tc>
    </w:tr>
    <w:tr w:rsidR="00A40B89" w:rsidRPr="00350C76" w14:paraId="1C4D7617" w14:textId="77777777" w:rsidTr="00A40B89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C8F6DCC" w14:textId="77777777" w:rsidR="00A40B89" w:rsidRPr="00350C76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747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57403FA" w14:textId="37EE575D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>CONDICIONES ESPECÍFICAS INVITACIONES ABIERTAS</w:t>
          </w:r>
        </w:p>
      </w:tc>
      <w:tc>
        <w:tcPr>
          <w:tcW w:w="24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EC951A1" w14:textId="7777777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>FECHA: 20/05/2024</w:t>
          </w:r>
        </w:p>
      </w:tc>
    </w:tr>
    <w:tr w:rsidR="00A40B89" w:rsidRPr="00350C76" w14:paraId="6E5E31F7" w14:textId="77777777" w:rsidTr="00A40B89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2B819B5" w14:textId="77777777" w:rsidR="00A40B89" w:rsidRPr="00350C76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747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BBF2E4A" w14:textId="7777777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4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05F9831" w14:textId="77777777" w:rsidR="00A40B89" w:rsidRPr="00A40B89" w:rsidRDefault="00A40B89" w:rsidP="00A40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0"/>
              <w:szCs w:val="20"/>
            </w:rPr>
          </w:pPr>
          <w:r w:rsidRPr="00A40B89">
            <w:rPr>
              <w:color w:val="000000"/>
              <w:sz w:val="20"/>
              <w:szCs w:val="20"/>
            </w:rPr>
            <w:t xml:space="preserve">Página </w: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begin"/>
          </w:r>
          <w:r w:rsidRPr="00A40B89">
            <w:rPr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separate"/>
          </w:r>
          <w:r w:rsidRPr="00A40B89">
            <w:rPr>
              <w:b/>
              <w:bCs/>
              <w:color w:val="000000"/>
              <w:sz w:val="20"/>
              <w:szCs w:val="20"/>
            </w:rPr>
            <w:t>1</w: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end"/>
          </w:r>
          <w:r w:rsidRPr="00A40B89">
            <w:rPr>
              <w:color w:val="000000"/>
              <w:sz w:val="20"/>
              <w:szCs w:val="20"/>
            </w:rPr>
            <w:t xml:space="preserve"> de </w: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begin"/>
          </w:r>
          <w:r w:rsidRPr="00A40B89">
            <w:rPr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separate"/>
          </w:r>
          <w:r w:rsidRPr="00A40B89">
            <w:rPr>
              <w:b/>
              <w:bCs/>
              <w:color w:val="000000"/>
              <w:sz w:val="20"/>
              <w:szCs w:val="20"/>
            </w:rPr>
            <w:t>2</w:t>
          </w:r>
          <w:r w:rsidRPr="00A40B89">
            <w:rPr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52EFE937" w14:textId="77777777" w:rsidR="00A40B89" w:rsidRDefault="00A40B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86A51"/>
    <w:multiLevelType w:val="multilevel"/>
    <w:tmpl w:val="FC2CE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B2F7A"/>
    <w:multiLevelType w:val="multilevel"/>
    <w:tmpl w:val="544A2B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B515B8"/>
    <w:multiLevelType w:val="multilevel"/>
    <w:tmpl w:val="DCB6C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9080300">
    <w:abstractNumId w:val="1"/>
  </w:num>
  <w:num w:numId="2" w16cid:durableId="316346748">
    <w:abstractNumId w:val="0"/>
  </w:num>
  <w:num w:numId="3" w16cid:durableId="59579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32"/>
    <w:rsid w:val="00346D8C"/>
    <w:rsid w:val="00721B32"/>
    <w:rsid w:val="00A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C4D38"/>
  <w15:docId w15:val="{E59E9AA6-D7A1-4C7D-A3E4-B908FD28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0B8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B89"/>
  </w:style>
  <w:style w:type="paragraph" w:styleId="Piedepgina">
    <w:name w:val="footer"/>
    <w:basedOn w:val="Normal"/>
    <w:link w:val="PiedepginaCar"/>
    <w:uiPriority w:val="99"/>
    <w:unhideWhenUsed/>
    <w:rsid w:val="00A40B8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xq2D+a8HMQ3SH5g7lIQJ56u+g==">CgMxLjA4AHIhMTZYNWluQWg1eS1WclNxWVBOakRDMlB2YTRRS2ZQSzNO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2024-01-04T21:05:00Z</dcterms:created>
  <dcterms:modified xsi:type="dcterms:W3CDTF">2024-05-21T12:52:00Z</dcterms:modified>
</cp:coreProperties>
</file>