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429C" w14:textId="77777777" w:rsidR="00D55A82" w:rsidRPr="00746EA9" w:rsidRDefault="00D55A82">
      <w:pPr>
        <w:pStyle w:val="Standard"/>
        <w:tabs>
          <w:tab w:val="left" w:pos="851"/>
        </w:tabs>
        <w:ind w:left="284" w:right="-29" w:hanging="284"/>
        <w:jc w:val="both"/>
        <w:rPr>
          <w:rFonts w:ascii="Arial" w:hAnsi="Arial" w:cs="Arial"/>
          <w:b/>
          <w:bCs/>
          <w:sz w:val="22"/>
          <w:szCs w:val="22"/>
        </w:rPr>
      </w:pPr>
    </w:p>
    <w:p w14:paraId="066D551C" w14:textId="77777777" w:rsidR="00D55A82" w:rsidRPr="00746EA9" w:rsidRDefault="00B72C7D">
      <w:pPr>
        <w:pStyle w:val="Prrafodelista"/>
        <w:numPr>
          <w:ilvl w:val="0"/>
          <w:numId w:val="1"/>
        </w:numPr>
        <w:tabs>
          <w:tab w:val="left" w:pos="851"/>
        </w:tabs>
        <w:ind w:right="-29"/>
        <w:jc w:val="both"/>
        <w:rPr>
          <w:rFonts w:ascii="Arial" w:eastAsia="Times New Roman" w:hAnsi="Arial" w:cs="Arial"/>
          <w:b/>
          <w:sz w:val="22"/>
          <w:szCs w:val="22"/>
          <w:lang w:val="es-ES" w:eastAsia="es-ES"/>
        </w:rPr>
      </w:pPr>
      <w:r w:rsidRPr="00746EA9">
        <w:rPr>
          <w:rFonts w:ascii="Arial" w:eastAsia="Times New Roman" w:hAnsi="Arial" w:cs="Arial"/>
          <w:b/>
          <w:sz w:val="22"/>
          <w:szCs w:val="22"/>
          <w:lang w:val="es-ES" w:eastAsia="es-ES"/>
        </w:rPr>
        <w:t xml:space="preserve">OBJETIVO   </w:t>
      </w:r>
    </w:p>
    <w:p w14:paraId="2B66BF02" w14:textId="77777777" w:rsidR="00D55A82" w:rsidRPr="00746EA9" w:rsidRDefault="00D55A82">
      <w:pPr>
        <w:pStyle w:val="Standard"/>
        <w:tabs>
          <w:tab w:val="left" w:pos="567"/>
        </w:tabs>
        <w:rPr>
          <w:rFonts w:ascii="Arial" w:hAnsi="Arial" w:cs="Arial"/>
          <w:color w:val="A6A6A6"/>
          <w:sz w:val="22"/>
          <w:szCs w:val="22"/>
        </w:rPr>
      </w:pPr>
    </w:p>
    <w:p w14:paraId="1FBA6D2C" w14:textId="77777777" w:rsidR="00D55A82" w:rsidRPr="00746EA9" w:rsidRDefault="00B72C7D">
      <w:pPr>
        <w:pStyle w:val="Standard"/>
        <w:ind w:left="-12"/>
        <w:jc w:val="both"/>
        <w:rPr>
          <w:rFonts w:ascii="Arial" w:hAnsi="Arial" w:cs="Arial"/>
          <w:sz w:val="22"/>
          <w:szCs w:val="22"/>
        </w:rPr>
      </w:pPr>
      <w:r w:rsidRPr="00746EA9">
        <w:rPr>
          <w:rFonts w:ascii="Arial" w:eastAsia="Tahoma" w:hAnsi="Arial" w:cs="Arial"/>
          <w:color w:val="333333"/>
          <w:sz w:val="22"/>
          <w:szCs w:val="22"/>
          <w:lang w:val="es-ES"/>
        </w:rPr>
        <w:t>Proteger al administrado de decisiones injustas o contrarias al orden jurídico, así como a la administración de actos administrativos que no sean convenientes, oportunos, o bien contrarios a los fines de la Secretaría y por consiguiente violatorio de la Constitución, las Leyes y los reglamentos.</w:t>
      </w:r>
    </w:p>
    <w:p w14:paraId="4DFAE25D" w14:textId="4D2F4A13" w:rsidR="00D55A82" w:rsidRPr="00746EA9" w:rsidRDefault="00D55A82">
      <w:pPr>
        <w:pStyle w:val="Standard"/>
        <w:ind w:left="-12"/>
        <w:rPr>
          <w:rFonts w:ascii="Arial" w:hAnsi="Arial" w:cs="Arial"/>
          <w:sz w:val="22"/>
          <w:szCs w:val="22"/>
        </w:rPr>
      </w:pPr>
    </w:p>
    <w:p w14:paraId="2A398947" w14:textId="77777777" w:rsidR="006E2404" w:rsidRPr="00746EA9" w:rsidRDefault="006E2404">
      <w:pPr>
        <w:pStyle w:val="Standard"/>
        <w:ind w:left="-12"/>
        <w:rPr>
          <w:rFonts w:ascii="Arial" w:hAnsi="Arial" w:cs="Arial"/>
          <w:sz w:val="22"/>
          <w:szCs w:val="22"/>
        </w:rPr>
      </w:pPr>
    </w:p>
    <w:p w14:paraId="2CCAD829" w14:textId="77777777" w:rsidR="00D55A82" w:rsidRPr="00746EA9" w:rsidRDefault="00B72C7D" w:rsidP="006E2404">
      <w:pPr>
        <w:pStyle w:val="Textbodyindent"/>
        <w:tabs>
          <w:tab w:val="left" w:pos="851"/>
        </w:tabs>
        <w:ind w:left="0" w:right="-29"/>
        <w:rPr>
          <w:rFonts w:ascii="Arial" w:hAnsi="Arial" w:cs="Arial"/>
          <w:sz w:val="22"/>
          <w:szCs w:val="22"/>
        </w:rPr>
      </w:pPr>
      <w:r w:rsidRPr="00746EA9">
        <w:rPr>
          <w:rFonts w:ascii="Arial" w:hAnsi="Arial" w:cs="Arial"/>
          <w:b/>
          <w:sz w:val="22"/>
          <w:szCs w:val="22"/>
        </w:rPr>
        <w:t>2. ALCANCE</w:t>
      </w:r>
    </w:p>
    <w:p w14:paraId="7CD37695" w14:textId="77777777" w:rsidR="00D55A82" w:rsidRPr="00746EA9" w:rsidRDefault="00D55A82">
      <w:pPr>
        <w:pStyle w:val="Textbodyindent"/>
        <w:tabs>
          <w:tab w:val="left" w:pos="567"/>
        </w:tabs>
        <w:ind w:left="0" w:right="-29"/>
        <w:rPr>
          <w:rFonts w:ascii="Arial" w:hAnsi="Arial" w:cs="Arial"/>
          <w:b/>
          <w:sz w:val="22"/>
          <w:szCs w:val="22"/>
        </w:rPr>
      </w:pPr>
    </w:p>
    <w:p w14:paraId="57791C3A" w14:textId="77777777" w:rsidR="00D55A82" w:rsidRPr="00746EA9" w:rsidRDefault="00B72C7D">
      <w:pPr>
        <w:pStyle w:val="Textbodyindent"/>
        <w:tabs>
          <w:tab w:val="left" w:pos="567"/>
        </w:tabs>
        <w:ind w:left="0" w:right="-29"/>
        <w:rPr>
          <w:rFonts w:ascii="Arial" w:hAnsi="Arial" w:cs="Arial"/>
          <w:sz w:val="22"/>
          <w:szCs w:val="22"/>
        </w:rPr>
      </w:pPr>
      <w:r w:rsidRPr="00746EA9">
        <w:rPr>
          <w:rFonts w:ascii="Arial" w:hAnsi="Arial" w:cs="Arial"/>
          <w:sz w:val="22"/>
          <w:szCs w:val="22"/>
        </w:rPr>
        <w:t xml:space="preserve">Este procedimiento va desde la solicitud de revocatoria del Acto administrativo por parte del respectivo interesado o a iniciativa del </w:t>
      </w:r>
      <w:proofErr w:type="gramStart"/>
      <w:r w:rsidRPr="00746EA9">
        <w:rPr>
          <w:rFonts w:ascii="Arial" w:hAnsi="Arial" w:cs="Arial"/>
          <w:sz w:val="22"/>
          <w:szCs w:val="22"/>
        </w:rPr>
        <w:t>Secretario</w:t>
      </w:r>
      <w:proofErr w:type="gramEnd"/>
      <w:r w:rsidRPr="00746EA9">
        <w:rPr>
          <w:rFonts w:ascii="Arial" w:hAnsi="Arial" w:cs="Arial"/>
          <w:sz w:val="22"/>
          <w:szCs w:val="22"/>
        </w:rPr>
        <w:t>(a) de Despacho, o del Ordenador del Gasto, hasta que quede en firme el nuevo acto administrativo</w:t>
      </w:r>
    </w:p>
    <w:p w14:paraId="5C3CBEB3" w14:textId="77777777" w:rsidR="00D55A82" w:rsidRPr="00746EA9" w:rsidRDefault="00D55A82">
      <w:pPr>
        <w:pStyle w:val="Prrafodelista"/>
        <w:tabs>
          <w:tab w:val="left" w:pos="567"/>
        </w:tabs>
        <w:ind w:left="0"/>
        <w:rPr>
          <w:rFonts w:ascii="Arial" w:hAnsi="Arial" w:cs="Arial"/>
          <w:color w:val="000000"/>
          <w:sz w:val="22"/>
          <w:szCs w:val="22"/>
          <w:lang w:val="es-ES"/>
        </w:rPr>
      </w:pPr>
    </w:p>
    <w:p w14:paraId="216CCCDE" w14:textId="77777777" w:rsidR="00D55A82" w:rsidRPr="00746EA9" w:rsidRDefault="00D55A82">
      <w:pPr>
        <w:pStyle w:val="Prrafodelista"/>
        <w:tabs>
          <w:tab w:val="left" w:pos="567"/>
        </w:tabs>
        <w:ind w:left="0"/>
        <w:rPr>
          <w:rFonts w:ascii="Arial" w:hAnsi="Arial" w:cs="Arial"/>
          <w:color w:val="A6A6A6"/>
          <w:sz w:val="22"/>
          <w:szCs w:val="22"/>
        </w:rPr>
      </w:pPr>
    </w:p>
    <w:p w14:paraId="65FC3371" w14:textId="77777777" w:rsidR="00D55A82" w:rsidRPr="00746EA9" w:rsidRDefault="00B72C7D" w:rsidP="006E2404">
      <w:pPr>
        <w:pStyle w:val="Textbodyindent"/>
        <w:tabs>
          <w:tab w:val="left" w:pos="927"/>
        </w:tabs>
        <w:ind w:left="0"/>
        <w:rPr>
          <w:rFonts w:ascii="Arial" w:hAnsi="Arial" w:cs="Arial"/>
          <w:sz w:val="22"/>
          <w:szCs w:val="22"/>
        </w:rPr>
      </w:pPr>
      <w:r w:rsidRPr="00746EA9">
        <w:rPr>
          <w:rFonts w:ascii="Arial" w:hAnsi="Arial" w:cs="Arial"/>
          <w:b/>
          <w:sz w:val="22"/>
          <w:szCs w:val="22"/>
        </w:rPr>
        <w:t>3. RESPONSABLE</w:t>
      </w:r>
    </w:p>
    <w:p w14:paraId="174E6B3E" w14:textId="77777777" w:rsidR="00D55A82" w:rsidRPr="00746EA9" w:rsidRDefault="00D55A82">
      <w:pPr>
        <w:pStyle w:val="Textbodyindent"/>
        <w:tabs>
          <w:tab w:val="left" w:pos="851"/>
        </w:tabs>
        <w:ind w:left="284"/>
        <w:rPr>
          <w:rFonts w:ascii="Arial" w:hAnsi="Arial" w:cs="Arial"/>
          <w:b/>
          <w:sz w:val="22"/>
          <w:szCs w:val="22"/>
        </w:rPr>
      </w:pPr>
    </w:p>
    <w:p w14:paraId="3674E04C" w14:textId="77777777" w:rsidR="00D55A82" w:rsidRPr="00746EA9" w:rsidRDefault="00B72C7D">
      <w:pPr>
        <w:pStyle w:val="Textbodyindent"/>
        <w:ind w:left="0"/>
        <w:rPr>
          <w:rFonts w:ascii="Arial" w:hAnsi="Arial" w:cs="Arial"/>
          <w:sz w:val="22"/>
          <w:szCs w:val="22"/>
        </w:rPr>
      </w:pPr>
      <w:r w:rsidRPr="00746EA9">
        <w:rPr>
          <w:rFonts w:ascii="Arial" w:eastAsia="Calibri" w:hAnsi="Arial" w:cs="Arial"/>
          <w:color w:val="000000"/>
          <w:sz w:val="22"/>
          <w:szCs w:val="22"/>
          <w:lang w:val="es-CO" w:eastAsia="en-US"/>
        </w:rPr>
        <w:t xml:space="preserve">Ordenador de Gasto o </w:t>
      </w:r>
      <w:proofErr w:type="gramStart"/>
      <w:r w:rsidRPr="00746EA9">
        <w:rPr>
          <w:rFonts w:ascii="Arial" w:eastAsia="Calibri" w:hAnsi="Arial" w:cs="Arial"/>
          <w:color w:val="000000"/>
          <w:sz w:val="22"/>
          <w:szCs w:val="22"/>
          <w:lang w:val="es-CO" w:eastAsia="en-US"/>
        </w:rPr>
        <w:t>Secretario</w:t>
      </w:r>
      <w:proofErr w:type="gramEnd"/>
      <w:r w:rsidRPr="00746EA9">
        <w:rPr>
          <w:rFonts w:ascii="Arial" w:eastAsia="Calibri" w:hAnsi="Arial" w:cs="Arial"/>
          <w:color w:val="000000"/>
          <w:sz w:val="22"/>
          <w:szCs w:val="22"/>
          <w:lang w:val="es-CO" w:eastAsia="en-US"/>
        </w:rPr>
        <w:t xml:space="preserve"> de Despacho, Jefe de Oficina Asesora Jurídica.</w:t>
      </w:r>
    </w:p>
    <w:p w14:paraId="478752C8" w14:textId="77777777" w:rsidR="006E2404" w:rsidRPr="00746EA9" w:rsidRDefault="006E2404">
      <w:pPr>
        <w:pStyle w:val="Prrafodelista"/>
        <w:tabs>
          <w:tab w:val="left" w:pos="1287"/>
        </w:tabs>
        <w:rPr>
          <w:rFonts w:ascii="Arial" w:eastAsia="Times New Roman" w:hAnsi="Arial" w:cs="Arial"/>
          <w:b/>
          <w:bCs/>
          <w:sz w:val="22"/>
          <w:szCs w:val="22"/>
          <w:lang w:val="es-ES" w:eastAsia="es-ES"/>
        </w:rPr>
      </w:pPr>
    </w:p>
    <w:p w14:paraId="14CE785D" w14:textId="77777777" w:rsidR="006E2404" w:rsidRPr="00746EA9" w:rsidRDefault="006E2404">
      <w:pPr>
        <w:pStyle w:val="Prrafodelista"/>
        <w:tabs>
          <w:tab w:val="left" w:pos="1287"/>
        </w:tabs>
        <w:rPr>
          <w:rFonts w:ascii="Arial" w:eastAsia="Times New Roman" w:hAnsi="Arial" w:cs="Arial"/>
          <w:b/>
          <w:bCs/>
          <w:sz w:val="22"/>
          <w:szCs w:val="22"/>
          <w:lang w:val="es-ES" w:eastAsia="es-ES"/>
        </w:rPr>
      </w:pPr>
    </w:p>
    <w:p w14:paraId="35D94510" w14:textId="2D7FA44A" w:rsidR="00D55A82" w:rsidRPr="00746EA9" w:rsidRDefault="00B72C7D" w:rsidP="006E2404">
      <w:pPr>
        <w:pStyle w:val="Prrafodelista"/>
        <w:tabs>
          <w:tab w:val="left" w:pos="1287"/>
        </w:tabs>
        <w:ind w:left="0"/>
        <w:rPr>
          <w:rFonts w:ascii="Arial" w:eastAsia="Times New Roman" w:hAnsi="Arial" w:cs="Arial"/>
          <w:b/>
          <w:sz w:val="22"/>
          <w:szCs w:val="22"/>
          <w:lang w:val="es-ES" w:eastAsia="es-ES"/>
        </w:rPr>
      </w:pPr>
      <w:r w:rsidRPr="00746EA9">
        <w:rPr>
          <w:rFonts w:ascii="Arial" w:eastAsia="Times New Roman" w:hAnsi="Arial" w:cs="Arial"/>
          <w:b/>
          <w:bCs/>
          <w:sz w:val="22"/>
          <w:szCs w:val="22"/>
          <w:lang w:val="es-ES" w:eastAsia="es-ES"/>
        </w:rPr>
        <w:t>4. ÁMBITO DE APLICACIÓN</w:t>
      </w:r>
    </w:p>
    <w:p w14:paraId="6B3B5585" w14:textId="77777777" w:rsidR="00D55A82" w:rsidRPr="00746EA9" w:rsidRDefault="00D55A82">
      <w:pPr>
        <w:pStyle w:val="Standard"/>
        <w:tabs>
          <w:tab w:val="left" w:pos="567"/>
        </w:tabs>
        <w:jc w:val="both"/>
        <w:rPr>
          <w:rFonts w:ascii="Arial" w:eastAsia="Times New Roman" w:hAnsi="Arial" w:cs="Arial"/>
          <w:b/>
          <w:bCs/>
          <w:sz w:val="22"/>
          <w:szCs w:val="22"/>
          <w:lang w:val="es-ES" w:eastAsia="es-ES"/>
        </w:rPr>
      </w:pPr>
    </w:p>
    <w:p w14:paraId="5E4CBFEF" w14:textId="268F5220" w:rsidR="00D55A82" w:rsidRPr="00746EA9" w:rsidRDefault="00B72C7D">
      <w:pPr>
        <w:pStyle w:val="Textbodyindent"/>
        <w:ind w:left="0"/>
        <w:jc w:val="both"/>
        <w:rPr>
          <w:rFonts w:ascii="Arial" w:hAnsi="Arial" w:cs="Arial"/>
          <w:sz w:val="22"/>
          <w:szCs w:val="22"/>
        </w:rPr>
      </w:pPr>
      <w:r w:rsidRPr="00746EA9">
        <w:rPr>
          <w:rFonts w:ascii="Arial" w:eastAsia="Calibri" w:hAnsi="Arial" w:cs="Arial"/>
          <w:color w:val="000000"/>
          <w:sz w:val="22"/>
          <w:szCs w:val="22"/>
          <w:lang w:val="es-CO" w:eastAsia="en-US"/>
        </w:rPr>
        <w:t>Todas las dependencias de la Secretaría Distrital de Cultura, Recreación y Deporte.</w:t>
      </w:r>
    </w:p>
    <w:p w14:paraId="416C0DF7" w14:textId="3C64AF1A" w:rsidR="00D55A82" w:rsidRPr="00746EA9" w:rsidRDefault="00D55A82">
      <w:pPr>
        <w:pStyle w:val="Textbodyindent"/>
        <w:ind w:left="0"/>
        <w:jc w:val="both"/>
        <w:rPr>
          <w:rFonts w:ascii="Arial" w:eastAsia="Calibri" w:hAnsi="Arial" w:cs="Arial"/>
          <w:color w:val="000000"/>
          <w:sz w:val="22"/>
          <w:szCs w:val="22"/>
          <w:lang w:val="es-CO" w:eastAsia="en-US"/>
        </w:rPr>
      </w:pPr>
    </w:p>
    <w:p w14:paraId="7D9E4A57" w14:textId="77777777" w:rsidR="006E2404" w:rsidRPr="00746EA9" w:rsidRDefault="006E2404">
      <w:pPr>
        <w:pStyle w:val="Textbodyindent"/>
        <w:ind w:left="0"/>
        <w:jc w:val="both"/>
        <w:rPr>
          <w:rFonts w:ascii="Arial" w:eastAsia="Calibri" w:hAnsi="Arial" w:cs="Arial"/>
          <w:color w:val="000000"/>
          <w:sz w:val="22"/>
          <w:szCs w:val="22"/>
          <w:lang w:val="es-CO" w:eastAsia="en-US"/>
        </w:rPr>
      </w:pPr>
    </w:p>
    <w:p w14:paraId="696083E9" w14:textId="77777777" w:rsidR="00D55A82" w:rsidRPr="00746EA9" w:rsidRDefault="00B72C7D" w:rsidP="006E2404">
      <w:pPr>
        <w:pStyle w:val="Textbodyindent"/>
        <w:tabs>
          <w:tab w:val="left" w:pos="851"/>
        </w:tabs>
        <w:ind w:left="0" w:right="-777"/>
        <w:jc w:val="both"/>
        <w:rPr>
          <w:rFonts w:ascii="Arial" w:hAnsi="Arial" w:cs="Arial"/>
          <w:sz w:val="22"/>
          <w:szCs w:val="22"/>
        </w:rPr>
      </w:pPr>
      <w:r w:rsidRPr="00746EA9">
        <w:rPr>
          <w:rFonts w:ascii="Arial" w:hAnsi="Arial" w:cs="Arial"/>
          <w:b/>
          <w:sz w:val="22"/>
          <w:szCs w:val="22"/>
        </w:rPr>
        <w:t>5. CONDICIONES GENERALES Y/O POLÍTICAS DE OPERACIÓN</w:t>
      </w:r>
      <w:bookmarkStart w:id="0" w:name="_Hlk65651829"/>
      <w:bookmarkEnd w:id="0"/>
    </w:p>
    <w:p w14:paraId="36B170EA" w14:textId="77777777" w:rsidR="00D55A82" w:rsidRPr="00746EA9" w:rsidRDefault="00D55A82">
      <w:pPr>
        <w:pStyle w:val="Textbodyindent"/>
        <w:tabs>
          <w:tab w:val="left" w:pos="567"/>
        </w:tabs>
        <w:ind w:left="0" w:right="-777"/>
        <w:jc w:val="both"/>
        <w:rPr>
          <w:rFonts w:ascii="Arial" w:eastAsia="Calibri" w:hAnsi="Arial" w:cs="Arial"/>
          <w:color w:val="000000"/>
          <w:sz w:val="22"/>
          <w:szCs w:val="22"/>
          <w:lang w:val="es-CO" w:eastAsia="en-US"/>
        </w:rPr>
      </w:pPr>
    </w:p>
    <w:p w14:paraId="504590BB" w14:textId="77777777" w:rsidR="00D55A82" w:rsidRPr="00746EA9" w:rsidRDefault="00B72C7D">
      <w:pPr>
        <w:pStyle w:val="Standard"/>
        <w:jc w:val="both"/>
        <w:rPr>
          <w:rFonts w:ascii="Arial" w:hAnsi="Arial" w:cs="Arial"/>
          <w:sz w:val="22"/>
          <w:szCs w:val="22"/>
        </w:rPr>
      </w:pPr>
      <w:r w:rsidRPr="00746EA9">
        <w:rPr>
          <w:rFonts w:ascii="Arial" w:eastAsia="Arial" w:hAnsi="Arial" w:cs="Arial"/>
          <w:color w:val="000000"/>
          <w:sz w:val="22"/>
          <w:szCs w:val="22"/>
          <w:lang w:val="es-ES" w:eastAsia="es-ES"/>
        </w:rPr>
        <w:t xml:space="preserve">La Oficina Asesora de Jurídica </w:t>
      </w:r>
      <w:r w:rsidRPr="00746EA9">
        <w:rPr>
          <w:rFonts w:ascii="Arial" w:eastAsia="Arial" w:hAnsi="Arial" w:cs="Arial"/>
          <w:b/>
          <w:bCs/>
          <w:i/>
          <w:iCs/>
          <w:color w:val="000000"/>
          <w:sz w:val="22"/>
          <w:szCs w:val="22"/>
          <w:lang w:val="es-ES" w:eastAsia="es-ES"/>
        </w:rPr>
        <w:t>sustancia</w:t>
      </w:r>
      <w:r w:rsidRPr="00746EA9">
        <w:rPr>
          <w:rFonts w:ascii="Arial" w:eastAsia="Arial" w:hAnsi="Arial" w:cs="Arial"/>
          <w:color w:val="000000"/>
          <w:sz w:val="22"/>
          <w:szCs w:val="22"/>
          <w:lang w:val="es-ES" w:eastAsia="es-ES"/>
        </w:rPr>
        <w:t xml:space="preserve"> el trámite de revocatoria directa de los actos administrativos que debe </w:t>
      </w:r>
      <w:r w:rsidRPr="00746EA9">
        <w:rPr>
          <w:rFonts w:ascii="Arial" w:eastAsia="Arial" w:hAnsi="Arial" w:cs="Arial"/>
          <w:b/>
          <w:bCs/>
          <w:i/>
          <w:iCs/>
          <w:color w:val="000000"/>
          <w:sz w:val="22"/>
          <w:szCs w:val="22"/>
          <w:lang w:val="es-ES" w:eastAsia="es-ES"/>
        </w:rPr>
        <w:t>resolver</w:t>
      </w:r>
      <w:r w:rsidRPr="00746EA9">
        <w:rPr>
          <w:rFonts w:ascii="Arial" w:eastAsia="Arial" w:hAnsi="Arial" w:cs="Arial"/>
          <w:color w:val="000000"/>
          <w:sz w:val="22"/>
          <w:szCs w:val="22"/>
          <w:lang w:val="es-ES" w:eastAsia="es-ES"/>
        </w:rPr>
        <w:t xml:space="preserve"> el (la) señor(a) secretario(a) de despacho: (i) cuando el acto impugnado sea expida desde esta dependencia o (</w:t>
      </w:r>
      <w:proofErr w:type="spellStart"/>
      <w:r w:rsidRPr="00746EA9">
        <w:rPr>
          <w:rFonts w:ascii="Arial" w:eastAsia="Arial" w:hAnsi="Arial" w:cs="Arial"/>
          <w:color w:val="000000"/>
          <w:sz w:val="22"/>
          <w:szCs w:val="22"/>
          <w:lang w:val="es-ES" w:eastAsia="es-ES"/>
        </w:rPr>
        <w:t>ii</w:t>
      </w:r>
      <w:proofErr w:type="spellEnd"/>
      <w:r w:rsidRPr="00746EA9">
        <w:rPr>
          <w:rFonts w:ascii="Arial" w:eastAsia="Arial" w:hAnsi="Arial" w:cs="Arial"/>
          <w:color w:val="000000"/>
          <w:sz w:val="22"/>
          <w:szCs w:val="22"/>
          <w:lang w:val="es-ES" w:eastAsia="es-ES"/>
        </w:rPr>
        <w:t>) en su condición de inmediato superior jerárquico de quien suscribió el acto administrativo en revisión. (</w:t>
      </w:r>
      <w:proofErr w:type="spellStart"/>
      <w:r w:rsidRPr="00746EA9">
        <w:rPr>
          <w:rFonts w:ascii="Arial" w:eastAsia="Arial" w:hAnsi="Arial" w:cs="Arial"/>
          <w:color w:val="000000"/>
          <w:sz w:val="22"/>
          <w:szCs w:val="22"/>
          <w:lang w:val="es-ES" w:eastAsia="es-ES"/>
        </w:rPr>
        <w:t>iii</w:t>
      </w:r>
      <w:proofErr w:type="spellEnd"/>
      <w:r w:rsidRPr="00746EA9">
        <w:rPr>
          <w:rFonts w:ascii="Arial" w:eastAsia="Arial" w:hAnsi="Arial" w:cs="Arial"/>
          <w:color w:val="000000"/>
          <w:sz w:val="22"/>
          <w:szCs w:val="22"/>
          <w:lang w:val="es-ES" w:eastAsia="es-ES"/>
        </w:rPr>
        <w:t>) En los demás casos la revocatoria será atendida directamente por la autoridad que lo expidió y podrá pedir control de legalidad a la Oficina Asesora de Jurídica, si lo considera necesario.</w:t>
      </w:r>
    </w:p>
    <w:p w14:paraId="17CE39F7" w14:textId="77777777" w:rsidR="00D55A82" w:rsidRPr="00746EA9" w:rsidRDefault="00D55A82">
      <w:pPr>
        <w:pStyle w:val="Standard"/>
        <w:jc w:val="both"/>
        <w:rPr>
          <w:rFonts w:ascii="Arial" w:hAnsi="Arial" w:cs="Arial"/>
          <w:sz w:val="22"/>
          <w:szCs w:val="22"/>
        </w:rPr>
      </w:pPr>
    </w:p>
    <w:p w14:paraId="5D927F03" w14:textId="77777777" w:rsidR="00D55A82" w:rsidRPr="00746EA9" w:rsidRDefault="00B72C7D">
      <w:pPr>
        <w:pStyle w:val="Standard"/>
        <w:jc w:val="both"/>
        <w:rPr>
          <w:rFonts w:ascii="Arial" w:hAnsi="Arial" w:cs="Arial"/>
          <w:sz w:val="22"/>
          <w:szCs w:val="22"/>
        </w:rPr>
      </w:pPr>
      <w:r w:rsidRPr="00746EA9">
        <w:rPr>
          <w:rFonts w:ascii="Arial" w:hAnsi="Arial" w:cs="Arial"/>
          <w:b/>
          <w:bCs/>
          <w:i/>
          <w:iCs/>
          <w:color w:val="000000"/>
          <w:sz w:val="22"/>
          <w:szCs w:val="22"/>
        </w:rPr>
        <w:t>Procede:</w:t>
      </w:r>
      <w:r w:rsidRPr="00746EA9">
        <w:rPr>
          <w:rFonts w:ascii="Arial" w:hAnsi="Arial" w:cs="Arial"/>
          <w:color w:val="000000"/>
          <w:sz w:val="22"/>
          <w:szCs w:val="22"/>
        </w:rPr>
        <w:t xml:space="preserve"> A petición de parte o de oficio.</w:t>
      </w:r>
    </w:p>
    <w:p w14:paraId="581F7E77" w14:textId="77777777" w:rsidR="00D55A82" w:rsidRPr="00746EA9" w:rsidRDefault="00D55A82">
      <w:pPr>
        <w:pStyle w:val="Standard"/>
        <w:jc w:val="both"/>
        <w:rPr>
          <w:rFonts w:ascii="Arial" w:hAnsi="Arial" w:cs="Arial"/>
          <w:sz w:val="22"/>
          <w:szCs w:val="22"/>
        </w:rPr>
      </w:pPr>
    </w:p>
    <w:p w14:paraId="4B43760B" w14:textId="77777777" w:rsidR="00D55A82" w:rsidRPr="00746EA9" w:rsidRDefault="00B72C7D">
      <w:pPr>
        <w:pStyle w:val="Textbody"/>
        <w:jc w:val="both"/>
        <w:rPr>
          <w:rFonts w:ascii="Arial" w:hAnsi="Arial" w:cs="Arial"/>
          <w:sz w:val="22"/>
          <w:szCs w:val="22"/>
        </w:rPr>
      </w:pPr>
      <w:r w:rsidRPr="00746EA9">
        <w:rPr>
          <w:rFonts w:ascii="Arial" w:hAnsi="Arial" w:cs="Arial"/>
          <w:b/>
          <w:i/>
          <w:iCs/>
          <w:color w:val="000000"/>
          <w:sz w:val="22"/>
          <w:szCs w:val="22"/>
        </w:rPr>
        <w:t xml:space="preserve">Causales de revocación. </w:t>
      </w:r>
      <w:r w:rsidRPr="00746EA9">
        <w:rPr>
          <w:rFonts w:ascii="Arial" w:hAnsi="Arial" w:cs="Arial"/>
          <w:color w:val="000000"/>
          <w:sz w:val="22"/>
          <w:szCs w:val="22"/>
        </w:rPr>
        <w:t>De conformidad con lo establecido en el Código de Procedimiento Administrativo y de lo Contencioso Administrativo – (Ley 1437 de 2011), el artículo 93 tenemos</w:t>
      </w:r>
      <w:proofErr w:type="gramStart"/>
      <w:r w:rsidRPr="00746EA9">
        <w:rPr>
          <w:rFonts w:ascii="Arial" w:hAnsi="Arial" w:cs="Arial"/>
          <w:color w:val="000000"/>
          <w:sz w:val="22"/>
          <w:szCs w:val="22"/>
        </w:rPr>
        <w:t xml:space="preserve">:  </w:t>
      </w:r>
      <w:r w:rsidRPr="00746EA9">
        <w:rPr>
          <w:rFonts w:ascii="Arial" w:hAnsi="Arial" w:cs="Arial"/>
          <w:i/>
          <w:iCs/>
          <w:color w:val="000000"/>
          <w:sz w:val="22"/>
          <w:szCs w:val="22"/>
        </w:rPr>
        <w:t>“</w:t>
      </w:r>
      <w:proofErr w:type="gramEnd"/>
      <w:r w:rsidRPr="00746EA9">
        <w:rPr>
          <w:rFonts w:ascii="Arial" w:hAnsi="Arial" w:cs="Arial"/>
          <w:i/>
          <w:iCs/>
          <w:color w:val="000000"/>
          <w:sz w:val="22"/>
          <w:szCs w:val="22"/>
        </w:rPr>
        <w:t xml:space="preserve">1. Cuando sea manifiesta su oposición a la Constitución Política o a la ley. 2. Cuando no estén </w:t>
      </w:r>
      <w:r w:rsidRPr="00746EA9">
        <w:rPr>
          <w:rFonts w:ascii="Arial" w:hAnsi="Arial" w:cs="Arial"/>
          <w:i/>
          <w:iCs/>
          <w:color w:val="000000"/>
          <w:sz w:val="22"/>
          <w:szCs w:val="22"/>
        </w:rPr>
        <w:lastRenderedPageBreak/>
        <w:t>conformes con el interés público o social, o atenten contra él. 3. Cuando con ellos se cause agravio injustificado a una persona.”</w:t>
      </w:r>
    </w:p>
    <w:p w14:paraId="76146387" w14:textId="77777777" w:rsidR="00D55A82" w:rsidRPr="00746EA9" w:rsidRDefault="00D55A82">
      <w:pPr>
        <w:pStyle w:val="Textbody"/>
        <w:spacing w:after="0"/>
        <w:rPr>
          <w:rFonts w:ascii="Arial" w:hAnsi="Arial" w:cs="Arial"/>
          <w:b/>
          <w:i/>
          <w:iCs/>
          <w:sz w:val="22"/>
          <w:szCs w:val="22"/>
        </w:rPr>
      </w:pPr>
    </w:p>
    <w:p w14:paraId="073B2297" w14:textId="77777777" w:rsidR="00D55A82" w:rsidRPr="00746EA9" w:rsidRDefault="00B72C7D">
      <w:pPr>
        <w:pStyle w:val="Textbody"/>
        <w:spacing w:after="0"/>
        <w:jc w:val="both"/>
        <w:rPr>
          <w:rFonts w:ascii="Arial" w:hAnsi="Arial" w:cs="Arial"/>
          <w:sz w:val="22"/>
          <w:szCs w:val="22"/>
        </w:rPr>
      </w:pPr>
      <w:r w:rsidRPr="00746EA9">
        <w:rPr>
          <w:rFonts w:ascii="Arial" w:hAnsi="Arial" w:cs="Arial"/>
          <w:b/>
          <w:i/>
          <w:iCs/>
          <w:color w:val="000000"/>
          <w:sz w:val="22"/>
          <w:szCs w:val="22"/>
        </w:rPr>
        <w:t xml:space="preserve">Improcedencia. </w:t>
      </w:r>
      <w:r w:rsidRPr="00746EA9">
        <w:rPr>
          <w:rFonts w:ascii="Arial" w:hAnsi="Arial" w:cs="Arial"/>
          <w:color w:val="000000"/>
          <w:sz w:val="22"/>
          <w:szCs w:val="22"/>
        </w:rPr>
        <w:t xml:space="preserve">La revocación directa de los actos administrativos </w:t>
      </w:r>
      <w:r w:rsidRPr="00746EA9">
        <w:rPr>
          <w:rFonts w:ascii="Arial" w:hAnsi="Arial" w:cs="Arial"/>
          <w:b/>
          <w:bCs/>
          <w:color w:val="000000"/>
          <w:sz w:val="22"/>
          <w:szCs w:val="22"/>
        </w:rPr>
        <w:t>a solicitud de parte</w:t>
      </w:r>
      <w:r w:rsidRPr="00746EA9">
        <w:rPr>
          <w:rFonts w:ascii="Arial" w:hAnsi="Arial" w:cs="Arial"/>
          <w:color w:val="000000"/>
          <w:sz w:val="22"/>
          <w:szCs w:val="22"/>
        </w:rPr>
        <w:t xml:space="preserve"> no procederá por la causal del numeral 1 cuando el peticionario</w:t>
      </w:r>
      <w:r w:rsidRPr="00746EA9">
        <w:rPr>
          <w:rFonts w:ascii="Arial" w:hAnsi="Arial" w:cs="Arial"/>
          <w:color w:val="000000"/>
          <w:sz w:val="22"/>
          <w:szCs w:val="22"/>
          <w:u w:val="single"/>
        </w:rPr>
        <w:t xml:space="preserve"> haya interpuesto los recursos </w:t>
      </w:r>
      <w:r w:rsidRPr="00746EA9">
        <w:rPr>
          <w:rFonts w:ascii="Arial" w:hAnsi="Arial" w:cs="Arial"/>
          <w:color w:val="000000"/>
          <w:sz w:val="22"/>
          <w:szCs w:val="22"/>
        </w:rPr>
        <w:t xml:space="preserve">de que dichos actos sean susceptibles, </w:t>
      </w:r>
      <w:r w:rsidRPr="00746EA9">
        <w:rPr>
          <w:rFonts w:ascii="Arial" w:hAnsi="Arial" w:cs="Arial"/>
          <w:color w:val="000000"/>
          <w:sz w:val="22"/>
          <w:szCs w:val="22"/>
          <w:u w:val="single"/>
        </w:rPr>
        <w:t>ni en relación con los cuales haya operado la caducidad para su control judicial.</w:t>
      </w:r>
    </w:p>
    <w:p w14:paraId="02AAA7BE" w14:textId="77777777" w:rsidR="00D55A82" w:rsidRPr="00746EA9" w:rsidRDefault="00D55A82">
      <w:pPr>
        <w:pStyle w:val="Textbody"/>
        <w:spacing w:after="0"/>
        <w:ind w:left="567"/>
        <w:rPr>
          <w:rFonts w:ascii="Arial" w:hAnsi="Arial" w:cs="Arial"/>
          <w:b/>
          <w:i/>
          <w:iCs/>
          <w:color w:val="000000"/>
          <w:sz w:val="22"/>
          <w:szCs w:val="22"/>
        </w:rPr>
      </w:pPr>
    </w:p>
    <w:p w14:paraId="67F1CFEE" w14:textId="77777777" w:rsidR="00D55A82" w:rsidRPr="00746EA9" w:rsidRDefault="00B72C7D">
      <w:pPr>
        <w:pStyle w:val="Textbody"/>
        <w:spacing w:after="0"/>
        <w:jc w:val="both"/>
        <w:rPr>
          <w:rFonts w:ascii="Arial" w:hAnsi="Arial" w:cs="Arial"/>
          <w:sz w:val="22"/>
          <w:szCs w:val="22"/>
        </w:rPr>
      </w:pPr>
      <w:r w:rsidRPr="00746EA9">
        <w:rPr>
          <w:rFonts w:ascii="Arial" w:hAnsi="Arial" w:cs="Arial"/>
          <w:b/>
          <w:i/>
          <w:iCs/>
          <w:color w:val="000000"/>
          <w:sz w:val="22"/>
          <w:szCs w:val="22"/>
        </w:rPr>
        <w:t xml:space="preserve">Oportunidad. </w:t>
      </w:r>
      <w:r w:rsidRPr="00746EA9">
        <w:rPr>
          <w:rFonts w:ascii="Arial" w:hAnsi="Arial" w:cs="Arial"/>
          <w:color w:val="000000"/>
          <w:sz w:val="22"/>
          <w:szCs w:val="22"/>
        </w:rPr>
        <w:t>La revocación</w:t>
      </w:r>
      <w:bookmarkStart w:id="1" w:name="95.i.1"/>
      <w:bookmarkEnd w:id="1"/>
      <w:r w:rsidRPr="00746EA9">
        <w:rPr>
          <w:rFonts w:ascii="Arial" w:hAnsi="Arial" w:cs="Arial"/>
          <w:color w:val="000000"/>
          <w:sz w:val="22"/>
          <w:szCs w:val="22"/>
        </w:rPr>
        <w:t xml:space="preserve"> directa de los actos administrativos </w:t>
      </w:r>
      <w:r w:rsidRPr="00746EA9">
        <w:rPr>
          <w:rFonts w:ascii="Arial" w:hAnsi="Arial" w:cs="Arial"/>
          <w:color w:val="000000"/>
          <w:sz w:val="22"/>
          <w:szCs w:val="22"/>
          <w:u w:val="single"/>
        </w:rPr>
        <w:t>podrá cumplirse aun cuando se haya acudido ante la Jurisdicción de lo Contencioso Administrativo, siempre que no se haya notificado auto admisorio de la demanda</w:t>
      </w:r>
      <w:r w:rsidRPr="00746EA9">
        <w:rPr>
          <w:rFonts w:ascii="Arial" w:hAnsi="Arial" w:cs="Arial"/>
          <w:color w:val="000000"/>
          <w:sz w:val="22"/>
          <w:szCs w:val="22"/>
        </w:rPr>
        <w:t>. No obstante, en el curso de un proceso judicial, hasta antes de que se</w:t>
      </w:r>
      <w:r w:rsidRPr="00746EA9">
        <w:rPr>
          <w:rFonts w:ascii="Arial" w:hAnsi="Arial" w:cs="Arial"/>
          <w:color w:val="000000"/>
          <w:sz w:val="22"/>
          <w:szCs w:val="22"/>
          <w:u w:val="single"/>
        </w:rPr>
        <w:t xml:space="preserve"> profiera sentencia de segunda instancia, de oficio o a petición del interesado o del Ministerio Público</w:t>
      </w:r>
      <w:r w:rsidRPr="00746EA9">
        <w:rPr>
          <w:rFonts w:ascii="Arial" w:hAnsi="Arial" w:cs="Arial"/>
          <w:color w:val="000000"/>
          <w:sz w:val="22"/>
          <w:szCs w:val="22"/>
        </w:rPr>
        <w:t>, las autoridades demandadas podrán formular oferta de revocatoria de los actos administrativos impugnados previa aprobación del Comité de Conciliación de la entidad.</w:t>
      </w:r>
    </w:p>
    <w:p w14:paraId="42C2C83C" w14:textId="77777777" w:rsidR="00D55A82" w:rsidRPr="00746EA9" w:rsidRDefault="00D55A82">
      <w:pPr>
        <w:pStyle w:val="Textbody"/>
        <w:spacing w:after="0"/>
        <w:jc w:val="both"/>
        <w:rPr>
          <w:rFonts w:ascii="Arial" w:hAnsi="Arial" w:cs="Arial"/>
          <w:i/>
          <w:iCs/>
          <w:sz w:val="22"/>
          <w:szCs w:val="22"/>
        </w:rPr>
      </w:pPr>
    </w:p>
    <w:p w14:paraId="4588906B" w14:textId="77777777" w:rsidR="00D55A82" w:rsidRPr="00746EA9" w:rsidRDefault="00B72C7D">
      <w:pPr>
        <w:pStyle w:val="Textbody"/>
        <w:spacing w:after="0"/>
        <w:jc w:val="both"/>
        <w:rPr>
          <w:rFonts w:ascii="Arial" w:hAnsi="Arial" w:cs="Arial"/>
          <w:sz w:val="22"/>
          <w:szCs w:val="22"/>
        </w:rPr>
      </w:pPr>
      <w:r w:rsidRPr="00746EA9">
        <w:rPr>
          <w:rFonts w:ascii="Arial" w:hAnsi="Arial" w:cs="Arial"/>
          <w:b/>
          <w:bCs/>
          <w:i/>
          <w:iCs/>
          <w:color w:val="000000"/>
          <w:sz w:val="22"/>
          <w:szCs w:val="22"/>
        </w:rPr>
        <w:t>Plazo para resolver.</w:t>
      </w:r>
      <w:r w:rsidRPr="00746EA9">
        <w:rPr>
          <w:rFonts w:ascii="Arial" w:hAnsi="Arial" w:cs="Arial"/>
          <w:i/>
          <w:iCs/>
          <w:color w:val="000000"/>
          <w:sz w:val="22"/>
          <w:szCs w:val="22"/>
        </w:rPr>
        <w:t xml:space="preserve"> </w:t>
      </w:r>
      <w:r w:rsidRPr="00746EA9">
        <w:rPr>
          <w:rFonts w:ascii="Arial" w:hAnsi="Arial" w:cs="Arial"/>
          <w:color w:val="000000"/>
          <w:sz w:val="22"/>
          <w:szCs w:val="22"/>
        </w:rPr>
        <w:t>Las solicitudes de revocación directa deberán ser resueltas por la autoridad competente dentro de los dos (2) meses siguientes a la presentación de la solicitud.</w:t>
      </w:r>
    </w:p>
    <w:p w14:paraId="231944EB" w14:textId="77777777" w:rsidR="00D55A82" w:rsidRPr="00746EA9" w:rsidRDefault="00D55A82">
      <w:pPr>
        <w:pStyle w:val="Textbody"/>
        <w:spacing w:after="0"/>
        <w:ind w:left="567"/>
        <w:rPr>
          <w:rFonts w:ascii="Arial" w:hAnsi="Arial" w:cs="Arial"/>
          <w:i/>
          <w:iCs/>
          <w:sz w:val="22"/>
          <w:szCs w:val="22"/>
        </w:rPr>
      </w:pPr>
    </w:p>
    <w:p w14:paraId="1B75C25E" w14:textId="77777777" w:rsidR="00D55A82" w:rsidRPr="00746EA9" w:rsidRDefault="00B72C7D">
      <w:pPr>
        <w:pStyle w:val="Textbody"/>
        <w:spacing w:after="0"/>
        <w:rPr>
          <w:rFonts w:ascii="Arial" w:hAnsi="Arial" w:cs="Arial"/>
          <w:sz w:val="22"/>
          <w:szCs w:val="22"/>
        </w:rPr>
      </w:pPr>
      <w:r w:rsidRPr="00746EA9">
        <w:rPr>
          <w:rFonts w:ascii="Arial" w:hAnsi="Arial" w:cs="Arial"/>
          <w:b/>
          <w:bCs/>
          <w:i/>
          <w:iCs/>
          <w:color w:val="000000"/>
          <w:sz w:val="22"/>
          <w:szCs w:val="22"/>
        </w:rPr>
        <w:t xml:space="preserve">Improcedencia de recursos. </w:t>
      </w:r>
      <w:r w:rsidRPr="00746EA9">
        <w:rPr>
          <w:rFonts w:ascii="Arial" w:hAnsi="Arial" w:cs="Arial"/>
          <w:color w:val="000000"/>
          <w:sz w:val="22"/>
          <w:szCs w:val="22"/>
        </w:rPr>
        <w:t>Contra la decisión que resuelve la solicitud de revocación directa no procede recurso.</w:t>
      </w:r>
    </w:p>
    <w:p w14:paraId="0FAE3F35" w14:textId="77777777" w:rsidR="00D55A82" w:rsidRPr="00746EA9" w:rsidRDefault="00D55A82">
      <w:pPr>
        <w:pStyle w:val="Textbody"/>
        <w:spacing w:after="0"/>
        <w:jc w:val="both"/>
        <w:rPr>
          <w:rFonts w:ascii="Arial" w:hAnsi="Arial" w:cs="Arial"/>
          <w:b/>
          <w:i/>
          <w:iCs/>
          <w:sz w:val="22"/>
          <w:szCs w:val="22"/>
        </w:rPr>
      </w:pPr>
    </w:p>
    <w:p w14:paraId="2ABB8A6E" w14:textId="77777777" w:rsidR="00D55A82" w:rsidRPr="00746EA9" w:rsidRDefault="00B72C7D">
      <w:pPr>
        <w:pStyle w:val="Standard"/>
        <w:jc w:val="both"/>
        <w:rPr>
          <w:rFonts w:ascii="Arial" w:hAnsi="Arial" w:cs="Arial"/>
          <w:sz w:val="22"/>
          <w:szCs w:val="22"/>
        </w:rPr>
      </w:pPr>
      <w:r w:rsidRPr="00746EA9">
        <w:rPr>
          <w:rFonts w:ascii="Arial" w:hAnsi="Arial" w:cs="Arial"/>
          <w:sz w:val="22"/>
          <w:szCs w:val="22"/>
        </w:rPr>
        <w:t xml:space="preserve">Tener en cuenta que el acto administrativo debe contener </w:t>
      </w:r>
      <w:r w:rsidRPr="00746EA9">
        <w:rPr>
          <w:rFonts w:ascii="Arial" w:hAnsi="Arial" w:cs="Arial"/>
          <w:color w:val="000000"/>
          <w:sz w:val="22"/>
          <w:szCs w:val="22"/>
        </w:rPr>
        <w:t>en la parte considerativa los siguientes aspectos:</w:t>
      </w:r>
    </w:p>
    <w:p w14:paraId="77BA5DF2" w14:textId="77777777" w:rsidR="00D55A82" w:rsidRPr="00746EA9" w:rsidRDefault="00B72C7D">
      <w:pPr>
        <w:pStyle w:val="Textbody"/>
        <w:tabs>
          <w:tab w:val="left" w:pos="2135"/>
        </w:tabs>
        <w:spacing w:line="240" w:lineRule="auto"/>
        <w:jc w:val="both"/>
        <w:rPr>
          <w:rFonts w:ascii="Arial" w:hAnsi="Arial" w:cs="Arial"/>
          <w:sz w:val="22"/>
          <w:szCs w:val="22"/>
        </w:rPr>
      </w:pPr>
      <w:r w:rsidRPr="00746EA9">
        <w:rPr>
          <w:rFonts w:ascii="Arial" w:hAnsi="Arial" w:cs="Arial"/>
          <w:color w:val="333333"/>
          <w:sz w:val="22"/>
          <w:szCs w:val="22"/>
          <w:lang w:eastAsia="es-ES_tradnl"/>
        </w:rPr>
        <w:t>1. Análisis sobre la Revocatoria Directa</w:t>
      </w:r>
    </w:p>
    <w:p w14:paraId="43B311C3" w14:textId="77777777" w:rsidR="00D55A82" w:rsidRPr="00746EA9" w:rsidRDefault="00B72C7D">
      <w:pPr>
        <w:pStyle w:val="Textbody"/>
        <w:tabs>
          <w:tab w:val="left" w:pos="2135"/>
        </w:tabs>
        <w:spacing w:line="240" w:lineRule="auto"/>
        <w:jc w:val="both"/>
        <w:rPr>
          <w:rFonts w:ascii="Arial" w:hAnsi="Arial" w:cs="Arial"/>
          <w:sz w:val="22"/>
          <w:szCs w:val="22"/>
        </w:rPr>
      </w:pPr>
      <w:r w:rsidRPr="00746EA9">
        <w:rPr>
          <w:rFonts w:ascii="Arial" w:hAnsi="Arial" w:cs="Arial"/>
          <w:color w:val="333333"/>
          <w:sz w:val="22"/>
          <w:szCs w:val="22"/>
          <w:lang w:eastAsia="es-ES_tradnl"/>
        </w:rPr>
        <w:t>2. Procedibilidad de la revocatoria directa de actos administrativos de carácter particular (artículo 97 de la citada Ley 1437 de 2011)</w:t>
      </w:r>
    </w:p>
    <w:p w14:paraId="47BD41A0" w14:textId="77777777" w:rsidR="00D55A82" w:rsidRPr="00746EA9" w:rsidRDefault="00B72C7D">
      <w:pPr>
        <w:pStyle w:val="Textbody"/>
        <w:tabs>
          <w:tab w:val="left" w:pos="2135"/>
        </w:tabs>
        <w:spacing w:line="240" w:lineRule="auto"/>
        <w:jc w:val="both"/>
        <w:rPr>
          <w:rFonts w:ascii="Arial" w:hAnsi="Arial" w:cs="Arial"/>
          <w:sz w:val="22"/>
          <w:szCs w:val="22"/>
        </w:rPr>
      </w:pPr>
      <w:r w:rsidRPr="00746EA9">
        <w:rPr>
          <w:rFonts w:ascii="Arial" w:hAnsi="Arial" w:cs="Arial"/>
          <w:color w:val="333333"/>
          <w:sz w:val="22"/>
          <w:szCs w:val="22"/>
          <w:lang w:eastAsia="es-ES_tradnl"/>
        </w:rPr>
        <w:t>3. Oportunidad.</w:t>
      </w:r>
    </w:p>
    <w:p w14:paraId="428B8485" w14:textId="77777777" w:rsidR="00D55A82" w:rsidRPr="00746EA9" w:rsidRDefault="00B72C7D">
      <w:pPr>
        <w:pStyle w:val="Textbody"/>
        <w:tabs>
          <w:tab w:val="left" w:pos="2135"/>
        </w:tabs>
        <w:spacing w:line="240" w:lineRule="auto"/>
        <w:jc w:val="both"/>
        <w:rPr>
          <w:rFonts w:ascii="Arial" w:hAnsi="Arial" w:cs="Arial"/>
          <w:sz w:val="22"/>
          <w:szCs w:val="22"/>
        </w:rPr>
      </w:pPr>
      <w:r w:rsidRPr="00746EA9">
        <w:rPr>
          <w:rFonts w:ascii="Arial" w:hAnsi="Arial" w:cs="Arial"/>
          <w:color w:val="333333"/>
          <w:sz w:val="22"/>
          <w:szCs w:val="22"/>
          <w:lang w:eastAsia="es-ES_tradnl"/>
        </w:rPr>
        <w:t>4. Problema Jurídico.</w:t>
      </w:r>
    </w:p>
    <w:p w14:paraId="7D67C3A5" w14:textId="77777777" w:rsidR="00D55A82" w:rsidRPr="00746EA9" w:rsidRDefault="00B72C7D">
      <w:pPr>
        <w:pStyle w:val="Textbody"/>
        <w:tabs>
          <w:tab w:val="left" w:pos="2135"/>
        </w:tabs>
        <w:spacing w:after="0"/>
        <w:jc w:val="both"/>
        <w:rPr>
          <w:rFonts w:ascii="Arial" w:hAnsi="Arial" w:cs="Arial"/>
          <w:sz w:val="22"/>
          <w:szCs w:val="22"/>
        </w:rPr>
      </w:pPr>
      <w:r w:rsidRPr="00746EA9">
        <w:rPr>
          <w:rFonts w:ascii="Arial" w:hAnsi="Arial" w:cs="Arial"/>
          <w:color w:val="333333"/>
          <w:sz w:val="22"/>
          <w:szCs w:val="22"/>
          <w:lang w:eastAsia="es-ES_tradnl"/>
        </w:rPr>
        <w:t>5. Análisis del Despacho sobre la procedencia de la revocatoria directa.</w:t>
      </w:r>
    </w:p>
    <w:p w14:paraId="10C98F46" w14:textId="77777777" w:rsidR="00D55A82" w:rsidRPr="00746EA9" w:rsidRDefault="00D55A82">
      <w:pPr>
        <w:pStyle w:val="Textbody"/>
        <w:tabs>
          <w:tab w:val="left" w:pos="2135"/>
        </w:tabs>
        <w:spacing w:after="0"/>
        <w:jc w:val="both"/>
        <w:rPr>
          <w:rFonts w:ascii="Arial" w:hAnsi="Arial" w:cs="Arial"/>
          <w:b/>
          <w:bCs/>
          <w:color w:val="333333"/>
          <w:sz w:val="22"/>
          <w:szCs w:val="22"/>
          <w:lang w:eastAsia="es-ES_tradnl"/>
        </w:rPr>
      </w:pPr>
    </w:p>
    <w:p w14:paraId="1F8A2D80" w14:textId="77777777" w:rsidR="00D55A82" w:rsidRPr="00746EA9" w:rsidRDefault="00B72C7D">
      <w:pPr>
        <w:pStyle w:val="Textbody"/>
        <w:tabs>
          <w:tab w:val="left" w:pos="2135"/>
        </w:tabs>
        <w:spacing w:after="0"/>
        <w:jc w:val="both"/>
        <w:rPr>
          <w:rFonts w:ascii="Arial" w:hAnsi="Arial" w:cs="Arial"/>
          <w:sz w:val="22"/>
          <w:szCs w:val="22"/>
        </w:rPr>
      </w:pPr>
      <w:r w:rsidRPr="00746EA9">
        <w:rPr>
          <w:rFonts w:ascii="Arial" w:hAnsi="Arial" w:cs="Arial"/>
          <w:color w:val="333333"/>
          <w:sz w:val="22"/>
          <w:szCs w:val="22"/>
          <w:lang w:eastAsia="es-ES_tradnl"/>
        </w:rPr>
        <w:t>En la parte resolutiva, deberá señalar de manera precisa</w:t>
      </w:r>
      <w:r w:rsidRPr="00746EA9">
        <w:rPr>
          <w:rFonts w:ascii="Arial" w:hAnsi="Arial" w:cs="Arial"/>
          <w:b/>
          <w:bCs/>
          <w:color w:val="333333"/>
          <w:sz w:val="22"/>
          <w:szCs w:val="22"/>
          <w:lang w:eastAsia="es-ES_tradnl"/>
        </w:rPr>
        <w:t xml:space="preserve"> si se niega o procede </w:t>
      </w:r>
      <w:r w:rsidRPr="00746EA9">
        <w:rPr>
          <w:rFonts w:ascii="Arial" w:hAnsi="Arial" w:cs="Arial"/>
          <w:bCs/>
          <w:color w:val="333333"/>
          <w:sz w:val="22"/>
          <w:szCs w:val="22"/>
          <w:lang w:eastAsia="es-ES_tradnl"/>
        </w:rPr>
        <w:t>la solicitud de revocatoria directa</w:t>
      </w:r>
    </w:p>
    <w:p w14:paraId="13003C67" w14:textId="77777777" w:rsidR="00D55A82" w:rsidRPr="00746EA9" w:rsidRDefault="00D55A82">
      <w:pPr>
        <w:pStyle w:val="Textbody"/>
        <w:spacing w:after="0"/>
        <w:ind w:left="567"/>
        <w:rPr>
          <w:rFonts w:ascii="Arial" w:hAnsi="Arial" w:cs="Arial"/>
          <w:b/>
          <w:i/>
          <w:iCs/>
          <w:sz w:val="22"/>
          <w:szCs w:val="22"/>
        </w:rPr>
      </w:pPr>
    </w:p>
    <w:p w14:paraId="0B19F80A" w14:textId="77777777" w:rsidR="00D55A82" w:rsidRPr="00746EA9" w:rsidRDefault="00B72C7D">
      <w:pPr>
        <w:pStyle w:val="Textbody"/>
        <w:spacing w:after="0"/>
        <w:rPr>
          <w:rFonts w:ascii="Arial" w:hAnsi="Arial" w:cs="Arial"/>
          <w:sz w:val="22"/>
          <w:szCs w:val="22"/>
        </w:rPr>
      </w:pPr>
      <w:r w:rsidRPr="00746EA9">
        <w:rPr>
          <w:rFonts w:ascii="Arial" w:hAnsi="Arial" w:cs="Arial"/>
          <w:b/>
          <w:i/>
          <w:iCs/>
          <w:color w:val="333333"/>
          <w:sz w:val="22"/>
          <w:szCs w:val="22"/>
        </w:rPr>
        <w:t>Efectos.</w:t>
      </w:r>
      <w:r w:rsidRPr="00746EA9">
        <w:rPr>
          <w:rFonts w:ascii="Arial" w:hAnsi="Arial" w:cs="Arial"/>
          <w:b/>
          <w:color w:val="333333"/>
          <w:sz w:val="22"/>
          <w:szCs w:val="22"/>
        </w:rPr>
        <w:t xml:space="preserve"> </w:t>
      </w:r>
      <w:r w:rsidRPr="00746EA9">
        <w:rPr>
          <w:rFonts w:ascii="Arial" w:hAnsi="Arial" w:cs="Arial"/>
          <w:color w:val="333333"/>
          <w:sz w:val="22"/>
          <w:szCs w:val="22"/>
        </w:rPr>
        <w:t>Ni la petición de revocación de un acto, ni la decisión que sobre ella recaiga revivirán los términos legales para demandar el acto ante la Jurisdicción de lo Contencioso Administrativo, ni darán lugar a la aplicación del silencio administrativo.</w:t>
      </w:r>
    </w:p>
    <w:p w14:paraId="7E4D4915" w14:textId="77777777" w:rsidR="00D55A82" w:rsidRPr="00746EA9" w:rsidRDefault="00D55A82">
      <w:pPr>
        <w:pStyle w:val="Textbody"/>
        <w:spacing w:after="0"/>
        <w:ind w:left="624"/>
        <w:rPr>
          <w:rFonts w:ascii="Arial" w:hAnsi="Arial" w:cs="Arial"/>
          <w:b/>
          <w:color w:val="333333"/>
          <w:sz w:val="22"/>
          <w:szCs w:val="22"/>
        </w:rPr>
      </w:pPr>
    </w:p>
    <w:p w14:paraId="75F9A655" w14:textId="77777777" w:rsidR="00D55A82" w:rsidRPr="00746EA9" w:rsidRDefault="00B72C7D">
      <w:pPr>
        <w:pStyle w:val="Textbody"/>
        <w:spacing w:after="0"/>
        <w:jc w:val="both"/>
        <w:rPr>
          <w:rFonts w:ascii="Arial" w:hAnsi="Arial" w:cs="Arial"/>
          <w:sz w:val="22"/>
          <w:szCs w:val="22"/>
        </w:rPr>
      </w:pPr>
      <w:r w:rsidRPr="00746EA9">
        <w:rPr>
          <w:rFonts w:ascii="Arial" w:hAnsi="Arial" w:cs="Arial"/>
          <w:b/>
          <w:i/>
          <w:iCs/>
          <w:color w:val="333333"/>
          <w:sz w:val="22"/>
          <w:szCs w:val="22"/>
        </w:rPr>
        <w:t xml:space="preserve">Revocación de actos de carácter particular y concreto. </w:t>
      </w:r>
      <w:r w:rsidRPr="00746EA9">
        <w:rPr>
          <w:rFonts w:ascii="Arial" w:hAnsi="Arial" w:cs="Arial"/>
          <w:color w:val="333333"/>
          <w:sz w:val="22"/>
          <w:szCs w:val="22"/>
        </w:rPr>
        <w:t xml:space="preserve">Salvo las excepciones establecidas en la ley, cuando un acto administrativo, bien sea expreso o ficto, haya creado o modificado una situación jurídica de carácter particular y concreto o reconocido un derecho de igual categoría, </w:t>
      </w:r>
      <w:r w:rsidRPr="00746EA9">
        <w:rPr>
          <w:rFonts w:ascii="Arial" w:hAnsi="Arial" w:cs="Arial"/>
          <w:color w:val="333333"/>
          <w:sz w:val="22"/>
          <w:szCs w:val="22"/>
          <w:u w:val="single"/>
        </w:rPr>
        <w:t>no podrá ser revocado sin el consentimiento previo, expreso y escrito del respectivo titular</w:t>
      </w:r>
      <w:r w:rsidRPr="00746EA9">
        <w:rPr>
          <w:rFonts w:ascii="Arial" w:hAnsi="Arial" w:cs="Arial"/>
          <w:color w:val="333333"/>
          <w:sz w:val="22"/>
          <w:szCs w:val="22"/>
        </w:rPr>
        <w:t>.  Si el titular niega su consentimiento y la autoridad considera que el acto es contrario a la Constitución o a la ley, deberá demandarlo ante la Jurisdicción de lo Contencioso Administrativo. Si la Administración considera que el acto ocurrió por medios ilegales o fraudulentos lo demandará sin acudir al procedimiento previo de conciliación y solicitará al juez su suspensión provisional.</w:t>
      </w:r>
    </w:p>
    <w:p w14:paraId="056F06E4" w14:textId="77777777" w:rsidR="00D55A82" w:rsidRPr="00746EA9" w:rsidRDefault="00D55A82">
      <w:pPr>
        <w:pStyle w:val="Textbody"/>
        <w:spacing w:after="0"/>
        <w:ind w:left="624"/>
        <w:rPr>
          <w:rFonts w:ascii="Arial" w:hAnsi="Arial" w:cs="Arial"/>
          <w:b/>
          <w:sz w:val="22"/>
          <w:szCs w:val="22"/>
        </w:rPr>
      </w:pPr>
    </w:p>
    <w:p w14:paraId="0F67FD9F" w14:textId="77777777" w:rsidR="00D55A82" w:rsidRPr="00746EA9" w:rsidRDefault="00B72C7D">
      <w:pPr>
        <w:pStyle w:val="Textbody"/>
        <w:spacing w:after="0"/>
        <w:rPr>
          <w:rFonts w:ascii="Arial" w:hAnsi="Arial" w:cs="Arial"/>
          <w:sz w:val="22"/>
          <w:szCs w:val="22"/>
        </w:rPr>
      </w:pPr>
      <w:r w:rsidRPr="00746EA9">
        <w:rPr>
          <w:rFonts w:ascii="Arial" w:hAnsi="Arial" w:cs="Arial"/>
          <w:color w:val="333333"/>
          <w:sz w:val="22"/>
          <w:szCs w:val="22"/>
          <w:u w:val="single"/>
        </w:rPr>
        <w:t>En el trámite de la revocación directa se garantizarán los derechos de audiencia y defensa.</w:t>
      </w:r>
    </w:p>
    <w:p w14:paraId="2379775C" w14:textId="77777777" w:rsidR="00D55A82" w:rsidRPr="00746EA9" w:rsidRDefault="00D55A82">
      <w:pPr>
        <w:pStyle w:val="Textbody"/>
        <w:rPr>
          <w:rFonts w:ascii="Arial" w:hAnsi="Arial" w:cs="Arial"/>
          <w:sz w:val="22"/>
          <w:szCs w:val="22"/>
        </w:rPr>
      </w:pPr>
    </w:p>
    <w:p w14:paraId="05E4B98D" w14:textId="77777777" w:rsidR="00D55A82" w:rsidRPr="00746EA9" w:rsidRDefault="00B72C7D">
      <w:pPr>
        <w:pStyle w:val="Standard"/>
        <w:jc w:val="both"/>
        <w:rPr>
          <w:rFonts w:ascii="Arial" w:hAnsi="Arial" w:cs="Arial"/>
          <w:sz w:val="22"/>
          <w:szCs w:val="22"/>
        </w:rPr>
      </w:pPr>
      <w:r w:rsidRPr="00746EA9">
        <w:rPr>
          <w:rFonts w:ascii="Arial" w:hAnsi="Arial" w:cs="Arial"/>
          <w:color w:val="000000"/>
          <w:sz w:val="22"/>
          <w:szCs w:val="22"/>
        </w:rPr>
        <w:t>En actos de carácter general, impersonal y abstracto se utiliza la derogatoria, dejando sin efectos, total o parcialmente el anterior acto administrativo, pudiendo producirse en cualquier momento y tan solo se requiere la voluntad de la administración.</w:t>
      </w:r>
    </w:p>
    <w:p w14:paraId="32AF0162" w14:textId="77777777" w:rsidR="00D55A82" w:rsidRPr="00746EA9" w:rsidRDefault="00D55A82">
      <w:pPr>
        <w:pStyle w:val="Standard"/>
        <w:jc w:val="both"/>
        <w:rPr>
          <w:rFonts w:ascii="Arial" w:hAnsi="Arial" w:cs="Arial"/>
          <w:sz w:val="22"/>
          <w:szCs w:val="22"/>
        </w:rPr>
      </w:pPr>
    </w:p>
    <w:p w14:paraId="7ED4D80D" w14:textId="77777777" w:rsidR="00D55A82" w:rsidRPr="00746EA9" w:rsidRDefault="00D55A82">
      <w:pPr>
        <w:pStyle w:val="Standard"/>
        <w:jc w:val="both"/>
        <w:rPr>
          <w:rFonts w:ascii="Arial" w:hAnsi="Arial" w:cs="Arial"/>
          <w:sz w:val="22"/>
          <w:szCs w:val="22"/>
        </w:rPr>
      </w:pPr>
    </w:p>
    <w:p w14:paraId="4671678E" w14:textId="77777777" w:rsidR="00D55A82" w:rsidRPr="00746EA9" w:rsidRDefault="00B72C7D" w:rsidP="00B649B1">
      <w:pPr>
        <w:pStyle w:val="Textbodyindent"/>
        <w:tabs>
          <w:tab w:val="left" w:pos="851"/>
        </w:tabs>
        <w:ind w:left="0" w:right="-777"/>
        <w:jc w:val="both"/>
        <w:rPr>
          <w:rFonts w:ascii="Arial" w:hAnsi="Arial" w:cs="Arial"/>
          <w:sz w:val="22"/>
          <w:szCs w:val="22"/>
        </w:rPr>
      </w:pPr>
      <w:r w:rsidRPr="00746EA9">
        <w:rPr>
          <w:rFonts w:ascii="Arial" w:hAnsi="Arial" w:cs="Arial"/>
          <w:b/>
          <w:sz w:val="22"/>
          <w:szCs w:val="22"/>
        </w:rPr>
        <w:t>6. FLUJOGRAMA O DIAGRAMA DE FLUJO</w:t>
      </w:r>
      <w:bookmarkStart w:id="2" w:name="_Hlk64563151"/>
      <w:bookmarkEnd w:id="2"/>
    </w:p>
    <w:p w14:paraId="079E7DBE" w14:textId="77777777" w:rsidR="00D55A82" w:rsidRDefault="00D55A82">
      <w:pPr>
        <w:pStyle w:val="Textbodyindent"/>
        <w:tabs>
          <w:tab w:val="left" w:pos="567"/>
        </w:tabs>
        <w:ind w:left="0" w:right="-777"/>
        <w:jc w:val="both"/>
        <w:rPr>
          <w:rFonts w:ascii="Arial" w:eastAsia="Calibri" w:hAnsi="Arial" w:cs="Arial"/>
          <w:color w:val="A6A6A6"/>
          <w:sz w:val="22"/>
          <w:szCs w:val="22"/>
          <w:lang w:val="es-CO" w:eastAsia="en-US"/>
        </w:rPr>
      </w:pPr>
    </w:p>
    <w:p w14:paraId="664A9C9E" w14:textId="77777777" w:rsidR="00D55A82" w:rsidRDefault="00B72C7D">
      <w:pPr>
        <w:pStyle w:val="Textbodyindent"/>
        <w:tabs>
          <w:tab w:val="left" w:pos="927"/>
        </w:tabs>
        <w:ind w:left="0" w:right="-777"/>
        <w:jc w:val="both"/>
        <w:rPr>
          <w:rFonts w:ascii="Arial" w:eastAsia="Calibri" w:hAnsi="Arial" w:cs="Arial"/>
          <w:color w:val="A6A6A6"/>
          <w:sz w:val="22"/>
          <w:szCs w:val="22"/>
          <w:lang w:val="es-CO" w:eastAsia="en-US"/>
        </w:rPr>
      </w:pPr>
      <w:r>
        <w:rPr>
          <w:noProof/>
        </w:rPr>
        <w:lastRenderedPageBreak/>
        <w:drawing>
          <wp:inline distT="0" distB="0" distL="0" distR="0" wp14:anchorId="51B51B38" wp14:editId="2BE21C3F">
            <wp:extent cx="9010650" cy="502856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pic:cNvPicPr>
                      <a:picLocks noChangeAspect="1" noChangeArrowheads="1"/>
                    </pic:cNvPicPr>
                  </pic:nvPicPr>
                  <pic:blipFill>
                    <a:blip r:embed="rId7"/>
                    <a:srcRect l="1380" t="2181" b="10871"/>
                    <a:stretch>
                      <a:fillRect/>
                    </a:stretch>
                  </pic:blipFill>
                  <pic:spPr bwMode="auto">
                    <a:xfrm>
                      <a:off x="0" y="0"/>
                      <a:ext cx="9010650" cy="5028565"/>
                    </a:xfrm>
                    <a:prstGeom prst="rect">
                      <a:avLst/>
                    </a:prstGeom>
                  </pic:spPr>
                </pic:pic>
              </a:graphicData>
            </a:graphic>
          </wp:inline>
        </w:drawing>
      </w:r>
      <w:r>
        <w:br w:type="page"/>
      </w:r>
    </w:p>
    <w:p w14:paraId="2D64B9FD" w14:textId="6C94AF72" w:rsidR="00D55A82" w:rsidRDefault="00B72C7D">
      <w:pPr>
        <w:pStyle w:val="Textbodyindent"/>
        <w:tabs>
          <w:tab w:val="left" w:pos="927"/>
        </w:tabs>
        <w:ind w:left="0" w:right="-777"/>
        <w:jc w:val="both"/>
        <w:rPr>
          <w:rFonts w:ascii="Arial" w:eastAsia="Calibri" w:hAnsi="Arial" w:cs="Arial"/>
          <w:color w:val="A6A6A6"/>
          <w:sz w:val="22"/>
          <w:szCs w:val="22"/>
          <w:lang w:val="es-CO" w:eastAsia="en-US"/>
        </w:rPr>
      </w:pPr>
      <w:r>
        <w:rPr>
          <w:noProof/>
        </w:rPr>
        <w:lastRenderedPageBreak/>
        <w:drawing>
          <wp:inline distT="0" distB="0" distL="0" distR="0" wp14:anchorId="1C625BC1" wp14:editId="0466BDCE">
            <wp:extent cx="8972550" cy="378587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pic:cNvPicPr>
                      <a:picLocks noChangeAspect="1" noChangeArrowheads="1"/>
                    </pic:cNvPicPr>
                  </pic:nvPicPr>
                  <pic:blipFill>
                    <a:blip r:embed="rId8"/>
                    <a:srcRect l="1490" t="2746" b="14436"/>
                    <a:stretch>
                      <a:fillRect/>
                    </a:stretch>
                  </pic:blipFill>
                  <pic:spPr bwMode="auto">
                    <a:xfrm>
                      <a:off x="0" y="0"/>
                      <a:ext cx="8972550" cy="3785870"/>
                    </a:xfrm>
                    <a:prstGeom prst="rect">
                      <a:avLst/>
                    </a:prstGeom>
                  </pic:spPr>
                </pic:pic>
              </a:graphicData>
            </a:graphic>
          </wp:inline>
        </w:drawing>
      </w:r>
    </w:p>
    <w:p w14:paraId="02D8AA75" w14:textId="77777777" w:rsidR="00410B2B" w:rsidRDefault="00410B2B">
      <w:pPr>
        <w:pStyle w:val="Textbodyindent"/>
        <w:tabs>
          <w:tab w:val="left" w:pos="851"/>
        </w:tabs>
        <w:ind w:right="-777"/>
        <w:jc w:val="both"/>
        <w:rPr>
          <w:rFonts w:ascii="Arial" w:hAnsi="Arial" w:cs="Arial"/>
          <w:b/>
          <w:sz w:val="22"/>
          <w:szCs w:val="22"/>
        </w:rPr>
      </w:pPr>
    </w:p>
    <w:p w14:paraId="79C5F566" w14:textId="00E6A1C9" w:rsidR="00410B2B" w:rsidRDefault="00410B2B">
      <w:pPr>
        <w:pStyle w:val="Textbodyindent"/>
        <w:tabs>
          <w:tab w:val="left" w:pos="851"/>
        </w:tabs>
        <w:ind w:right="-777"/>
        <w:jc w:val="both"/>
        <w:rPr>
          <w:rFonts w:ascii="Arial" w:hAnsi="Arial" w:cs="Arial"/>
          <w:b/>
          <w:sz w:val="22"/>
          <w:szCs w:val="22"/>
        </w:rPr>
      </w:pPr>
    </w:p>
    <w:p w14:paraId="2AD946CE" w14:textId="6C7E1BCF" w:rsidR="00BA4166" w:rsidRDefault="00BA4166">
      <w:pPr>
        <w:pStyle w:val="Textbodyindent"/>
        <w:tabs>
          <w:tab w:val="left" w:pos="851"/>
        </w:tabs>
        <w:ind w:right="-777"/>
        <w:jc w:val="both"/>
        <w:rPr>
          <w:rFonts w:ascii="Arial" w:hAnsi="Arial" w:cs="Arial"/>
          <w:b/>
          <w:sz w:val="22"/>
          <w:szCs w:val="22"/>
        </w:rPr>
      </w:pPr>
    </w:p>
    <w:p w14:paraId="3CFDCAC6" w14:textId="6F58E5D1" w:rsidR="00BA4166" w:rsidRDefault="00BA4166">
      <w:pPr>
        <w:pStyle w:val="Textbodyindent"/>
        <w:tabs>
          <w:tab w:val="left" w:pos="851"/>
        </w:tabs>
        <w:ind w:right="-777"/>
        <w:jc w:val="both"/>
        <w:rPr>
          <w:rFonts w:ascii="Arial" w:hAnsi="Arial" w:cs="Arial"/>
          <w:b/>
          <w:sz w:val="22"/>
          <w:szCs w:val="22"/>
        </w:rPr>
      </w:pPr>
    </w:p>
    <w:p w14:paraId="4075859A" w14:textId="77933664" w:rsidR="00BA4166" w:rsidRDefault="00BA4166">
      <w:pPr>
        <w:pStyle w:val="Textbodyindent"/>
        <w:tabs>
          <w:tab w:val="left" w:pos="851"/>
        </w:tabs>
        <w:ind w:right="-777"/>
        <w:jc w:val="both"/>
        <w:rPr>
          <w:rFonts w:ascii="Arial" w:hAnsi="Arial" w:cs="Arial"/>
          <w:b/>
          <w:sz w:val="22"/>
          <w:szCs w:val="22"/>
        </w:rPr>
      </w:pPr>
    </w:p>
    <w:p w14:paraId="659A852D" w14:textId="73F3EA15" w:rsidR="00BA4166" w:rsidRDefault="00BA4166">
      <w:pPr>
        <w:pStyle w:val="Textbodyindent"/>
        <w:tabs>
          <w:tab w:val="left" w:pos="851"/>
        </w:tabs>
        <w:ind w:right="-777"/>
        <w:jc w:val="both"/>
        <w:rPr>
          <w:rFonts w:ascii="Arial" w:hAnsi="Arial" w:cs="Arial"/>
          <w:b/>
          <w:sz w:val="22"/>
          <w:szCs w:val="22"/>
        </w:rPr>
      </w:pPr>
    </w:p>
    <w:p w14:paraId="6F68268E" w14:textId="099C0A67" w:rsidR="00BA4166" w:rsidRDefault="00BA4166">
      <w:pPr>
        <w:pStyle w:val="Textbodyindent"/>
        <w:tabs>
          <w:tab w:val="left" w:pos="851"/>
        </w:tabs>
        <w:ind w:right="-777"/>
        <w:jc w:val="both"/>
        <w:rPr>
          <w:rFonts w:ascii="Arial" w:hAnsi="Arial" w:cs="Arial"/>
          <w:b/>
          <w:sz w:val="22"/>
          <w:szCs w:val="22"/>
        </w:rPr>
      </w:pPr>
    </w:p>
    <w:p w14:paraId="4247CBCA" w14:textId="5761CAF7" w:rsidR="00BA4166" w:rsidRDefault="00BA4166">
      <w:pPr>
        <w:pStyle w:val="Textbodyindent"/>
        <w:tabs>
          <w:tab w:val="left" w:pos="851"/>
        </w:tabs>
        <w:ind w:right="-777"/>
        <w:jc w:val="both"/>
        <w:rPr>
          <w:rFonts w:ascii="Arial" w:hAnsi="Arial" w:cs="Arial"/>
          <w:b/>
          <w:sz w:val="22"/>
          <w:szCs w:val="22"/>
        </w:rPr>
      </w:pPr>
    </w:p>
    <w:p w14:paraId="5DB4439D" w14:textId="6792CEBA" w:rsidR="00BA4166" w:rsidRDefault="00BA4166">
      <w:pPr>
        <w:pStyle w:val="Textbodyindent"/>
        <w:tabs>
          <w:tab w:val="left" w:pos="851"/>
        </w:tabs>
        <w:ind w:right="-777"/>
        <w:jc w:val="both"/>
        <w:rPr>
          <w:rFonts w:ascii="Arial" w:hAnsi="Arial" w:cs="Arial"/>
          <w:b/>
          <w:sz w:val="22"/>
          <w:szCs w:val="22"/>
        </w:rPr>
      </w:pPr>
    </w:p>
    <w:p w14:paraId="0611969B" w14:textId="6BCB7466" w:rsidR="00BA4166" w:rsidRDefault="00BA4166">
      <w:pPr>
        <w:pStyle w:val="Textbodyindent"/>
        <w:tabs>
          <w:tab w:val="left" w:pos="851"/>
        </w:tabs>
        <w:ind w:right="-777"/>
        <w:jc w:val="both"/>
        <w:rPr>
          <w:rFonts w:ascii="Arial" w:hAnsi="Arial" w:cs="Arial"/>
          <w:b/>
          <w:sz w:val="22"/>
          <w:szCs w:val="22"/>
        </w:rPr>
      </w:pPr>
    </w:p>
    <w:p w14:paraId="773D60D1" w14:textId="77777777" w:rsidR="00BA4166" w:rsidRDefault="00BA4166">
      <w:pPr>
        <w:pStyle w:val="Textbodyindent"/>
        <w:tabs>
          <w:tab w:val="left" w:pos="851"/>
        </w:tabs>
        <w:ind w:right="-777"/>
        <w:jc w:val="both"/>
        <w:rPr>
          <w:rFonts w:ascii="Arial" w:hAnsi="Arial" w:cs="Arial"/>
          <w:b/>
          <w:sz w:val="22"/>
          <w:szCs w:val="22"/>
        </w:rPr>
      </w:pPr>
    </w:p>
    <w:p w14:paraId="0C3FEA5E" w14:textId="3A6438E0" w:rsidR="00D55A82" w:rsidRDefault="00B72C7D" w:rsidP="00410B2B">
      <w:pPr>
        <w:pStyle w:val="Textbodyindent"/>
        <w:tabs>
          <w:tab w:val="left" w:pos="851"/>
        </w:tabs>
        <w:ind w:left="0" w:right="-777"/>
        <w:jc w:val="both"/>
      </w:pPr>
      <w:r>
        <w:rPr>
          <w:rFonts w:ascii="Arial" w:hAnsi="Arial" w:cs="Arial"/>
          <w:b/>
          <w:sz w:val="22"/>
          <w:szCs w:val="22"/>
        </w:rPr>
        <w:lastRenderedPageBreak/>
        <w:t>7. DESCRIPCIÓN DEL PROCEDIMIENTO</w:t>
      </w:r>
    </w:p>
    <w:p w14:paraId="0B0EC842" w14:textId="77777777" w:rsidR="00D55A82" w:rsidRDefault="00D55A82">
      <w:pPr>
        <w:pStyle w:val="Textbodyindent"/>
        <w:tabs>
          <w:tab w:val="left" w:pos="567"/>
        </w:tabs>
        <w:ind w:left="0" w:right="-777"/>
        <w:jc w:val="both"/>
        <w:rPr>
          <w:rFonts w:ascii="Arial" w:hAnsi="Arial" w:cs="Arial"/>
          <w:b/>
          <w:sz w:val="22"/>
          <w:szCs w:val="22"/>
        </w:rPr>
      </w:pPr>
    </w:p>
    <w:tbl>
      <w:tblPr>
        <w:tblW w:w="5000" w:type="pct"/>
        <w:tblCellMar>
          <w:left w:w="70" w:type="dxa"/>
          <w:right w:w="70" w:type="dxa"/>
        </w:tblCellMar>
        <w:tblLook w:val="04A0" w:firstRow="1" w:lastRow="0" w:firstColumn="1" w:lastColumn="0" w:noHBand="0" w:noVBand="1"/>
      </w:tblPr>
      <w:tblGrid>
        <w:gridCol w:w="495"/>
        <w:gridCol w:w="1768"/>
        <w:gridCol w:w="5245"/>
        <w:gridCol w:w="1985"/>
        <w:gridCol w:w="2126"/>
        <w:gridCol w:w="2516"/>
      </w:tblGrid>
      <w:tr w:rsidR="00D55A82" w14:paraId="113BDBFF" w14:textId="77777777" w:rsidTr="00410B2B">
        <w:trPr>
          <w:trHeight w:val="703"/>
          <w:tblHeader/>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5309E" w14:textId="77777777" w:rsidR="00D55A82" w:rsidRDefault="00B72C7D">
            <w:pPr>
              <w:pStyle w:val="Standard"/>
              <w:jc w:val="center"/>
              <w:rPr>
                <w:rFonts w:cs="Arial"/>
              </w:rPr>
            </w:pPr>
            <w:r>
              <w:rPr>
                <w:rFonts w:ascii="Arial" w:eastAsia="Times New Roman" w:hAnsi="Arial" w:cs="Arial"/>
                <w:b/>
                <w:bCs/>
                <w:sz w:val="22"/>
                <w:szCs w:val="22"/>
              </w:rPr>
              <w:t>No.</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6F06C" w14:textId="77777777" w:rsidR="00D55A82" w:rsidRDefault="00B72C7D">
            <w:pPr>
              <w:pStyle w:val="Standard"/>
              <w:jc w:val="center"/>
              <w:rPr>
                <w:rFonts w:cs="Arial"/>
              </w:rPr>
            </w:pPr>
            <w:r>
              <w:rPr>
                <w:rFonts w:ascii="Arial" w:eastAsia="Times New Roman" w:hAnsi="Arial" w:cs="Arial"/>
                <w:b/>
                <w:bCs/>
                <w:sz w:val="22"/>
                <w:szCs w:val="22"/>
              </w:rPr>
              <w:t>Actividad ¿qué?</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21C99" w14:textId="77777777" w:rsidR="00D55A82" w:rsidRDefault="00B72C7D">
            <w:pPr>
              <w:pStyle w:val="Standard"/>
              <w:jc w:val="center"/>
              <w:rPr>
                <w:rFonts w:cs="Arial"/>
              </w:rPr>
            </w:pPr>
            <w:r>
              <w:rPr>
                <w:rFonts w:ascii="Arial" w:eastAsia="Times New Roman" w:hAnsi="Arial" w:cs="Arial"/>
                <w:b/>
                <w:bCs/>
                <w:sz w:val="22"/>
                <w:szCs w:val="22"/>
              </w:rPr>
              <w:t>Descripción - ¿cómo?</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010B8" w14:textId="77777777" w:rsidR="00D55A82" w:rsidRDefault="00B72C7D">
            <w:pPr>
              <w:pStyle w:val="Standard"/>
              <w:jc w:val="center"/>
              <w:rPr>
                <w:rFonts w:cs="Arial"/>
              </w:rPr>
            </w:pPr>
            <w:r>
              <w:rPr>
                <w:rFonts w:ascii="Arial" w:eastAsia="Times New Roman" w:hAnsi="Arial" w:cs="Arial"/>
                <w:b/>
                <w:bCs/>
                <w:sz w:val="22"/>
                <w:szCs w:val="22"/>
              </w:rPr>
              <w:t>Área responsable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E3557" w14:textId="77777777" w:rsidR="00D55A82" w:rsidRDefault="00B72C7D">
            <w:pPr>
              <w:pStyle w:val="Standard"/>
              <w:jc w:val="center"/>
              <w:rPr>
                <w:rFonts w:cs="Arial"/>
              </w:rPr>
            </w:pPr>
            <w:r>
              <w:rPr>
                <w:rFonts w:ascii="Arial" w:eastAsia="Times New Roman" w:hAnsi="Arial" w:cs="Arial"/>
                <w:b/>
                <w:bCs/>
                <w:sz w:val="22"/>
                <w:szCs w:val="22"/>
              </w:rPr>
              <w:t>Cargo - Rol</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123EB" w14:textId="77777777" w:rsidR="00D55A82" w:rsidRDefault="00B72C7D">
            <w:pPr>
              <w:pStyle w:val="Standard"/>
              <w:jc w:val="center"/>
              <w:rPr>
                <w:rFonts w:cs="Arial"/>
              </w:rPr>
            </w:pPr>
            <w:r>
              <w:rPr>
                <w:rFonts w:ascii="Arial" w:eastAsia="Times New Roman" w:hAnsi="Arial" w:cs="Arial"/>
                <w:b/>
                <w:bCs/>
                <w:sz w:val="22"/>
                <w:szCs w:val="22"/>
              </w:rPr>
              <w:t>Registro/Aplicativo</w:t>
            </w:r>
          </w:p>
        </w:tc>
      </w:tr>
      <w:tr w:rsidR="00D55A82" w14:paraId="4533E5EF" w14:textId="77777777" w:rsidTr="00410B2B">
        <w:trPr>
          <w:trHeight w:val="69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36F39" w14:textId="77777777" w:rsidR="00D55A82" w:rsidRDefault="00B72C7D">
            <w:pPr>
              <w:pStyle w:val="Standard"/>
              <w:jc w:val="center"/>
              <w:rPr>
                <w:rFonts w:ascii="Arial" w:hAnsi="Arial"/>
                <w:sz w:val="22"/>
                <w:szCs w:val="22"/>
              </w:rPr>
            </w:pPr>
            <w:r>
              <w:rPr>
                <w:rFonts w:ascii="Arial" w:hAnsi="Arial" w:cs="Arial"/>
                <w:sz w:val="22"/>
                <w:szCs w:val="22"/>
              </w:rPr>
              <w:t>0</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B048" w14:textId="77777777" w:rsidR="00D55A82" w:rsidRDefault="00B72C7D">
            <w:pPr>
              <w:pStyle w:val="Standard"/>
              <w:rPr>
                <w:rFonts w:cs="Arial"/>
              </w:rPr>
            </w:pPr>
            <w:r>
              <w:rPr>
                <w:rFonts w:ascii="Arial" w:hAnsi="Arial" w:cs="Arial"/>
                <w:color w:val="000000"/>
                <w:sz w:val="22"/>
                <w:szCs w:val="22"/>
              </w:rPr>
              <w:t>Solicitud de revocatoria directa de Acto Administrativo</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D7413" w14:textId="77777777" w:rsidR="00D55A82" w:rsidRDefault="00B72C7D">
            <w:pPr>
              <w:pStyle w:val="Standard"/>
              <w:jc w:val="both"/>
            </w:pPr>
            <w:r>
              <w:rPr>
                <w:rFonts w:ascii="Arial" w:hAnsi="Arial" w:cs="Arial"/>
                <w:color w:val="333333"/>
                <w:sz w:val="22"/>
                <w:szCs w:val="22"/>
                <w:lang w:val="es-ES"/>
              </w:rPr>
              <w:t xml:space="preserve">Remitir a </w:t>
            </w:r>
            <w:hyperlink r:id="rId9">
              <w:r>
                <w:rPr>
                  <w:rStyle w:val="Internetlink"/>
                  <w:rFonts w:ascii="Arial" w:hAnsi="Arial" w:cs="Arial"/>
                  <w:color w:val="333333"/>
                  <w:sz w:val="22"/>
                  <w:szCs w:val="22"/>
                  <w:lang w:val="es-ES"/>
                </w:rPr>
                <w:t>correspondencia.externa@scrd.gov.co</w:t>
              </w:r>
            </w:hyperlink>
            <w:r>
              <w:rPr>
                <w:rStyle w:val="Internetlink"/>
                <w:rFonts w:ascii="Arial" w:hAnsi="Arial" w:cs="Arial"/>
                <w:color w:val="333333"/>
                <w:sz w:val="22"/>
                <w:szCs w:val="22"/>
                <w:lang w:val="es-ES"/>
              </w:rPr>
              <w:t xml:space="preserve"> </w:t>
            </w:r>
            <w:r>
              <w:rPr>
                <w:rFonts w:ascii="Arial" w:hAnsi="Arial" w:cs="Arial"/>
                <w:color w:val="333333"/>
                <w:sz w:val="22"/>
                <w:szCs w:val="22"/>
                <w:lang w:val="es-ES"/>
              </w:rPr>
              <w:t xml:space="preserve"> la solicitud de revocatoria directa.</w:t>
            </w:r>
          </w:p>
          <w:p w14:paraId="4A9AE667" w14:textId="77777777" w:rsidR="00D55A82" w:rsidRDefault="00B72C7D">
            <w:pPr>
              <w:pStyle w:val="Standard"/>
              <w:jc w:val="both"/>
              <w:rPr>
                <w:rFonts w:cs="Arial"/>
              </w:rPr>
            </w:pPr>
            <w:r>
              <w:rPr>
                <w:rFonts w:ascii="Arial" w:hAnsi="Arial" w:cs="Arial"/>
                <w:color w:val="333333"/>
                <w:sz w:val="22"/>
                <w:szCs w:val="22"/>
                <w:lang w:val="es-ES"/>
              </w:rPr>
              <w:t>También puede presentar la solicitud en la ventanilla de correspondencia de la SCRD carrera 8 No.9-67</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5CDAB" w14:textId="77777777" w:rsidR="00D55A82" w:rsidRDefault="00B72C7D">
            <w:pPr>
              <w:pStyle w:val="Standard"/>
              <w:jc w:val="center"/>
              <w:rPr>
                <w:rFonts w:cs="Arial"/>
              </w:rPr>
            </w:pPr>
            <w:r>
              <w:rPr>
                <w:rFonts w:ascii="Arial" w:hAnsi="Arial" w:cs="Arial"/>
                <w:color w:val="000000"/>
                <w:sz w:val="22"/>
                <w:szCs w:val="22"/>
              </w:rPr>
              <w:t>Ciudadanía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FE134" w14:textId="77777777" w:rsidR="00D55A82" w:rsidRDefault="00B72C7D">
            <w:pPr>
              <w:pStyle w:val="Textbodyindent"/>
              <w:tabs>
                <w:tab w:val="left" w:pos="624"/>
              </w:tabs>
              <w:ind w:left="57"/>
              <w:jc w:val="both"/>
              <w:rPr>
                <w:rFonts w:ascii="Arial" w:hAnsi="Arial" w:cs="Arial"/>
                <w:sz w:val="22"/>
                <w:szCs w:val="22"/>
              </w:rPr>
            </w:pPr>
            <w:r>
              <w:rPr>
                <w:rFonts w:ascii="Arial" w:hAnsi="Arial" w:cs="Arial"/>
                <w:color w:val="000000"/>
                <w:sz w:val="22"/>
                <w:szCs w:val="22"/>
              </w:rPr>
              <w:t>Ciudadano</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F57B0" w14:textId="77777777" w:rsidR="00D55A82" w:rsidRDefault="00B72C7D">
            <w:pPr>
              <w:pStyle w:val="Standard"/>
              <w:jc w:val="both"/>
              <w:rPr>
                <w:rFonts w:cs="Arial"/>
              </w:rPr>
            </w:pPr>
            <w:r>
              <w:rPr>
                <w:rFonts w:ascii="Arial" w:hAnsi="Arial" w:cs="Arial"/>
                <w:color w:val="000000"/>
                <w:sz w:val="22"/>
                <w:szCs w:val="22"/>
                <w:lang w:val="es-ES"/>
              </w:rPr>
              <w:t xml:space="preserve">Documento de solicitud </w:t>
            </w:r>
          </w:p>
        </w:tc>
      </w:tr>
      <w:tr w:rsidR="00D55A82" w14:paraId="7AA168DB" w14:textId="77777777" w:rsidTr="00410B2B">
        <w:trPr>
          <w:trHeight w:val="69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8EA59" w14:textId="77777777" w:rsidR="00D55A82" w:rsidRDefault="00B72C7D">
            <w:pPr>
              <w:pStyle w:val="Standard"/>
              <w:jc w:val="center"/>
              <w:rPr>
                <w:rFonts w:cs="Arial"/>
              </w:rPr>
            </w:pPr>
            <w:r>
              <w:rPr>
                <w:rFonts w:ascii="Arial" w:hAnsi="Arial" w:cs="Arial"/>
                <w:sz w:val="22"/>
                <w:szCs w:val="22"/>
              </w:rPr>
              <w:t>1</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34115" w14:textId="77777777" w:rsidR="00D55A82" w:rsidRDefault="00B72C7D">
            <w:pPr>
              <w:pStyle w:val="Standard"/>
              <w:jc w:val="center"/>
              <w:rPr>
                <w:rFonts w:cs="Arial"/>
              </w:rPr>
            </w:pPr>
            <w:r>
              <w:rPr>
                <w:rFonts w:ascii="Arial" w:hAnsi="Arial" w:cs="Arial"/>
                <w:sz w:val="22"/>
                <w:szCs w:val="22"/>
              </w:rPr>
              <w:t xml:space="preserve">Radicar la solicitud </w:t>
            </w:r>
            <w:proofErr w:type="gramStart"/>
            <w:r>
              <w:rPr>
                <w:rFonts w:ascii="Arial" w:hAnsi="Arial" w:cs="Arial"/>
                <w:sz w:val="22"/>
                <w:szCs w:val="22"/>
              </w:rPr>
              <w:t>y  reasignarla</w:t>
            </w:r>
            <w:proofErr w:type="gramEnd"/>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49A12" w14:textId="77777777" w:rsidR="00D55A82" w:rsidRDefault="00B72C7D">
            <w:pPr>
              <w:pStyle w:val="Standard"/>
              <w:jc w:val="both"/>
              <w:rPr>
                <w:rFonts w:cs="Arial"/>
              </w:rPr>
            </w:pPr>
            <w:r>
              <w:rPr>
                <w:rFonts w:ascii="Arial" w:hAnsi="Arial" w:cs="Arial"/>
                <w:sz w:val="22"/>
                <w:szCs w:val="22"/>
              </w:rPr>
              <w:t>Radica la solicitud en el aplicativo Orfeo, como correspondencia de entrada y reasigna a la Oficina Asesora de Jurídica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77D68" w14:textId="77777777" w:rsidR="00D55A82" w:rsidRDefault="00B72C7D">
            <w:pPr>
              <w:pStyle w:val="Standard"/>
              <w:jc w:val="center"/>
              <w:rPr>
                <w:rFonts w:cs="Arial"/>
              </w:rPr>
            </w:pPr>
            <w:r>
              <w:rPr>
                <w:rFonts w:ascii="Arial" w:hAnsi="Arial" w:cs="Arial"/>
                <w:sz w:val="22"/>
                <w:szCs w:val="22"/>
              </w:rPr>
              <w:t>Grupo Interno de Trabajo de Servicios Administrativos</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2C297" w14:textId="77777777" w:rsidR="00D55A82" w:rsidRDefault="00B72C7D">
            <w:pPr>
              <w:pStyle w:val="Textbodyindent"/>
              <w:tabs>
                <w:tab w:val="left" w:pos="624"/>
              </w:tabs>
              <w:ind w:left="57"/>
              <w:jc w:val="both"/>
              <w:rPr>
                <w:rFonts w:ascii="Arial" w:hAnsi="Arial" w:cs="Arial"/>
                <w:sz w:val="22"/>
                <w:szCs w:val="22"/>
              </w:rPr>
            </w:pPr>
            <w:r>
              <w:rPr>
                <w:rFonts w:ascii="Arial" w:hAnsi="Arial" w:cs="Arial"/>
                <w:sz w:val="22"/>
                <w:szCs w:val="22"/>
              </w:rPr>
              <w:t>Auxiliar de correspondencia</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00374" w14:textId="77777777" w:rsidR="00D55A82" w:rsidRDefault="00B72C7D">
            <w:pPr>
              <w:pStyle w:val="Standard"/>
              <w:jc w:val="center"/>
              <w:rPr>
                <w:rFonts w:cs="Arial"/>
              </w:rPr>
            </w:pPr>
            <w:r>
              <w:rPr>
                <w:rFonts w:ascii="Arial" w:hAnsi="Arial" w:cs="Arial"/>
                <w:sz w:val="22"/>
                <w:szCs w:val="22"/>
              </w:rPr>
              <w:t>Radicado de entrada Aplicativo Orfeo</w:t>
            </w:r>
          </w:p>
        </w:tc>
      </w:tr>
      <w:tr w:rsidR="00D55A82" w14:paraId="10F5345C" w14:textId="77777777" w:rsidTr="00410B2B">
        <w:trPr>
          <w:trHeight w:val="690"/>
        </w:trPr>
        <w:tc>
          <w:tcPr>
            <w:tcW w:w="495" w:type="dxa"/>
            <w:tcBorders>
              <w:left w:val="single" w:sz="4" w:space="0" w:color="000000"/>
              <w:bottom w:val="single" w:sz="4" w:space="0" w:color="000000"/>
              <w:right w:val="single" w:sz="4" w:space="0" w:color="000000"/>
            </w:tcBorders>
            <w:shd w:val="clear" w:color="auto" w:fill="auto"/>
            <w:vAlign w:val="center"/>
          </w:tcPr>
          <w:p w14:paraId="1D409318" w14:textId="77777777" w:rsidR="00D55A82" w:rsidRDefault="00B72C7D">
            <w:pPr>
              <w:pStyle w:val="Standard"/>
              <w:jc w:val="center"/>
              <w:rPr>
                <w:rFonts w:cs="Arial"/>
              </w:rPr>
            </w:pPr>
            <w:r>
              <w:rPr>
                <w:rFonts w:ascii="Arial" w:hAnsi="Arial" w:cs="Arial"/>
                <w:color w:val="000000"/>
                <w:sz w:val="22"/>
                <w:szCs w:val="22"/>
              </w:rPr>
              <w:t>2</w:t>
            </w:r>
          </w:p>
        </w:tc>
        <w:tc>
          <w:tcPr>
            <w:tcW w:w="1768" w:type="dxa"/>
            <w:tcBorders>
              <w:left w:val="single" w:sz="4" w:space="0" w:color="000000"/>
              <w:bottom w:val="single" w:sz="4" w:space="0" w:color="000000"/>
              <w:right w:val="single" w:sz="4" w:space="0" w:color="000000"/>
            </w:tcBorders>
            <w:shd w:val="clear" w:color="auto" w:fill="auto"/>
            <w:vAlign w:val="center"/>
          </w:tcPr>
          <w:p w14:paraId="5157CB2C" w14:textId="77777777" w:rsidR="00D55A82" w:rsidRDefault="00B72C7D">
            <w:pPr>
              <w:pStyle w:val="Standard"/>
              <w:jc w:val="center"/>
              <w:rPr>
                <w:rFonts w:cs="Arial"/>
              </w:rPr>
            </w:pPr>
            <w:r>
              <w:rPr>
                <w:rFonts w:ascii="Arial" w:hAnsi="Arial" w:cs="Arial"/>
                <w:color w:val="000000"/>
                <w:sz w:val="22"/>
                <w:szCs w:val="22"/>
              </w:rPr>
              <w:t>Revisar el caso y designar profesional</w:t>
            </w:r>
          </w:p>
        </w:tc>
        <w:tc>
          <w:tcPr>
            <w:tcW w:w="5245" w:type="dxa"/>
            <w:tcBorders>
              <w:left w:val="single" w:sz="4" w:space="0" w:color="000000"/>
              <w:bottom w:val="single" w:sz="4" w:space="0" w:color="000000"/>
              <w:right w:val="single" w:sz="4" w:space="0" w:color="000000"/>
            </w:tcBorders>
            <w:shd w:val="clear" w:color="auto" w:fill="auto"/>
            <w:vAlign w:val="center"/>
          </w:tcPr>
          <w:p w14:paraId="301A2D74" w14:textId="77777777" w:rsidR="00D55A82" w:rsidRDefault="00B72C7D">
            <w:pPr>
              <w:pStyle w:val="Standard"/>
              <w:jc w:val="both"/>
              <w:rPr>
                <w:rFonts w:ascii="Arial" w:hAnsi="Arial"/>
                <w:sz w:val="22"/>
                <w:szCs w:val="22"/>
              </w:rPr>
            </w:pPr>
            <w:r>
              <w:rPr>
                <w:rFonts w:ascii="Arial" w:hAnsi="Arial" w:cs="Arial"/>
                <w:color w:val="000000"/>
                <w:sz w:val="22"/>
                <w:szCs w:val="22"/>
              </w:rPr>
              <w:t>Remitir al abogado designado el documento de solicitud de revocatoria directa por solicitud de parte o directamente de oficio.</w:t>
            </w:r>
          </w:p>
        </w:tc>
        <w:tc>
          <w:tcPr>
            <w:tcW w:w="1985" w:type="dxa"/>
            <w:tcBorders>
              <w:left w:val="single" w:sz="4" w:space="0" w:color="000000"/>
              <w:bottom w:val="single" w:sz="4" w:space="0" w:color="000000"/>
              <w:right w:val="single" w:sz="4" w:space="0" w:color="000000"/>
            </w:tcBorders>
            <w:shd w:val="clear" w:color="auto" w:fill="auto"/>
            <w:vAlign w:val="center"/>
          </w:tcPr>
          <w:p w14:paraId="774E8624" w14:textId="77777777" w:rsidR="00D55A82" w:rsidRDefault="00B72C7D">
            <w:pPr>
              <w:pStyle w:val="Standard"/>
              <w:jc w:val="center"/>
              <w:rPr>
                <w:rFonts w:cs="Arial"/>
              </w:rPr>
            </w:pPr>
            <w:r>
              <w:rPr>
                <w:rFonts w:ascii="Arial" w:hAnsi="Arial" w:cs="Arial"/>
                <w:color w:val="000000"/>
                <w:sz w:val="22"/>
                <w:szCs w:val="22"/>
              </w:rPr>
              <w:t>Oficina Asesora de Jurídica</w:t>
            </w:r>
          </w:p>
        </w:tc>
        <w:tc>
          <w:tcPr>
            <w:tcW w:w="2126" w:type="dxa"/>
            <w:tcBorders>
              <w:left w:val="single" w:sz="4" w:space="0" w:color="000000"/>
              <w:bottom w:val="single" w:sz="4" w:space="0" w:color="000000"/>
              <w:right w:val="single" w:sz="4" w:space="0" w:color="000000"/>
            </w:tcBorders>
            <w:shd w:val="clear" w:color="auto" w:fill="auto"/>
            <w:vAlign w:val="center"/>
          </w:tcPr>
          <w:p w14:paraId="1A7D0C77" w14:textId="77777777" w:rsidR="00D55A82" w:rsidRDefault="00B72C7D">
            <w:pPr>
              <w:pStyle w:val="Textbodyindent"/>
              <w:tabs>
                <w:tab w:val="left" w:pos="624"/>
              </w:tabs>
              <w:ind w:left="57"/>
              <w:jc w:val="both"/>
              <w:rPr>
                <w:rFonts w:ascii="Arial" w:hAnsi="Arial" w:cs="Arial"/>
                <w:sz w:val="22"/>
                <w:szCs w:val="22"/>
              </w:rPr>
            </w:pPr>
            <w:r>
              <w:rPr>
                <w:rFonts w:ascii="Arial" w:hAnsi="Arial" w:cs="Arial"/>
                <w:color w:val="000000"/>
                <w:sz w:val="22"/>
                <w:szCs w:val="22"/>
              </w:rPr>
              <w:t>Jefe Oficina Asesora de Jurídica</w:t>
            </w:r>
          </w:p>
        </w:tc>
        <w:tc>
          <w:tcPr>
            <w:tcW w:w="2516" w:type="dxa"/>
            <w:tcBorders>
              <w:left w:val="single" w:sz="4" w:space="0" w:color="000000"/>
              <w:bottom w:val="single" w:sz="4" w:space="0" w:color="000000"/>
              <w:right w:val="single" w:sz="4" w:space="0" w:color="000000"/>
            </w:tcBorders>
            <w:shd w:val="clear" w:color="auto" w:fill="auto"/>
            <w:vAlign w:val="center"/>
          </w:tcPr>
          <w:p w14:paraId="4A53EE99" w14:textId="77777777" w:rsidR="00D55A82" w:rsidRDefault="00B72C7D">
            <w:pPr>
              <w:pStyle w:val="Standard"/>
              <w:jc w:val="center"/>
              <w:rPr>
                <w:rFonts w:cs="Arial"/>
              </w:rPr>
            </w:pPr>
            <w:r>
              <w:rPr>
                <w:rFonts w:ascii="Arial" w:hAnsi="Arial" w:cs="Arial"/>
                <w:color w:val="000000"/>
                <w:sz w:val="22"/>
                <w:szCs w:val="22"/>
              </w:rPr>
              <w:t>Trazabilidad Orfeo</w:t>
            </w:r>
          </w:p>
        </w:tc>
      </w:tr>
      <w:tr w:rsidR="00D55A82" w14:paraId="6015CD09" w14:textId="77777777" w:rsidTr="00410B2B">
        <w:trPr>
          <w:trHeight w:val="69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6598E" w14:textId="77777777" w:rsidR="00D55A82" w:rsidRDefault="00B72C7D">
            <w:pPr>
              <w:pStyle w:val="Standard"/>
              <w:jc w:val="center"/>
              <w:rPr>
                <w:rFonts w:cs="Arial"/>
              </w:rPr>
            </w:pPr>
            <w:r>
              <w:rPr>
                <w:rFonts w:ascii="Arial" w:hAnsi="Arial" w:cs="Arial"/>
                <w:color w:val="000000"/>
                <w:sz w:val="22"/>
                <w:szCs w:val="22"/>
              </w:rPr>
              <w:t>3</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675E8" w14:textId="77777777" w:rsidR="00D55A82" w:rsidRDefault="00B72C7D">
            <w:pPr>
              <w:pStyle w:val="Standard"/>
              <w:jc w:val="center"/>
              <w:rPr>
                <w:rFonts w:cs="Arial"/>
              </w:rPr>
            </w:pPr>
            <w:proofErr w:type="gramStart"/>
            <w:r>
              <w:rPr>
                <w:rFonts w:ascii="Arial" w:hAnsi="Arial" w:cs="Arial"/>
                <w:color w:val="000000"/>
                <w:sz w:val="22"/>
                <w:szCs w:val="22"/>
              </w:rPr>
              <w:t>Revisar  la</w:t>
            </w:r>
            <w:proofErr w:type="gramEnd"/>
            <w:r>
              <w:rPr>
                <w:rFonts w:ascii="Arial" w:hAnsi="Arial" w:cs="Arial"/>
                <w:color w:val="000000"/>
                <w:sz w:val="22"/>
                <w:szCs w:val="22"/>
              </w:rPr>
              <w:t xml:space="preserve"> solicitud</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5E62C" w14:textId="77777777" w:rsidR="00D55A82" w:rsidRDefault="00B72C7D">
            <w:pPr>
              <w:pStyle w:val="Standard"/>
              <w:jc w:val="both"/>
              <w:rPr>
                <w:rFonts w:cs="Arial"/>
              </w:rPr>
            </w:pPr>
            <w:r>
              <w:rPr>
                <w:rFonts w:ascii="Arial" w:hAnsi="Arial" w:cs="Arial"/>
                <w:color w:val="000000"/>
                <w:sz w:val="22"/>
                <w:szCs w:val="22"/>
              </w:rPr>
              <w:t>Revisar las causas de procedencia y las circunstancias de improcedencia señaladas en los artículos 93 y 94 del CPACA</w:t>
            </w:r>
          </w:p>
          <w:p w14:paraId="05BC1C3A" w14:textId="77777777" w:rsidR="00D55A82" w:rsidRDefault="00D55A82">
            <w:pPr>
              <w:pStyle w:val="Standard"/>
              <w:jc w:val="both"/>
              <w:rPr>
                <w:rFonts w:ascii="Arial" w:hAnsi="Arial" w:cs="Arial"/>
                <w:color w:val="000000"/>
                <w:sz w:val="22"/>
                <w:szCs w:val="22"/>
              </w:rPr>
            </w:pPr>
          </w:p>
          <w:p w14:paraId="1C938250" w14:textId="77777777" w:rsidR="00D55A82" w:rsidRDefault="00B72C7D">
            <w:pPr>
              <w:pStyle w:val="Standard"/>
              <w:jc w:val="both"/>
              <w:rPr>
                <w:rFonts w:cs="Arial"/>
              </w:rPr>
            </w:pPr>
            <w:r>
              <w:rPr>
                <w:rFonts w:ascii="Arial" w:hAnsi="Arial" w:cs="Arial"/>
                <w:color w:val="000000"/>
                <w:sz w:val="22"/>
                <w:szCs w:val="22"/>
              </w:rPr>
              <w:t>Revisar la oportunidad de acuerdo con lo establecido en el artículo 95 del CPACA, es decir establecer que no se haya notificado auto admisorio de la demanda.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AF51A" w14:textId="77777777" w:rsidR="00D55A82" w:rsidRDefault="00B72C7D">
            <w:pPr>
              <w:pStyle w:val="Standard"/>
              <w:jc w:val="center"/>
              <w:rPr>
                <w:rFonts w:cs="Arial"/>
              </w:rPr>
            </w:pPr>
            <w:r>
              <w:rPr>
                <w:rFonts w:ascii="Arial" w:hAnsi="Arial" w:cs="Arial"/>
                <w:color w:val="000000"/>
                <w:sz w:val="22"/>
                <w:szCs w:val="22"/>
              </w:rPr>
              <w:t>Oficina Asesora de Jurídica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9CF91" w14:textId="77777777" w:rsidR="00D55A82" w:rsidRDefault="00B72C7D">
            <w:pPr>
              <w:pStyle w:val="Standard"/>
              <w:jc w:val="center"/>
              <w:rPr>
                <w:rFonts w:cs="Arial"/>
              </w:rPr>
            </w:pPr>
            <w:r>
              <w:rPr>
                <w:rFonts w:ascii="Arial" w:hAnsi="Arial" w:cs="Arial"/>
                <w:color w:val="000000"/>
                <w:sz w:val="22"/>
                <w:szCs w:val="22"/>
              </w:rPr>
              <w:t>Profesional designado</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CE7CE" w14:textId="77777777" w:rsidR="00D55A82" w:rsidRDefault="00B72C7D">
            <w:pPr>
              <w:pStyle w:val="Standard"/>
              <w:jc w:val="center"/>
              <w:rPr>
                <w:rFonts w:cs="Arial"/>
              </w:rPr>
            </w:pPr>
            <w:r>
              <w:rPr>
                <w:rFonts w:ascii="Arial" w:hAnsi="Arial" w:cs="Arial"/>
                <w:color w:val="000000"/>
                <w:sz w:val="22"/>
                <w:szCs w:val="22"/>
              </w:rPr>
              <w:t>Proyecto de acto administrativo resolviendo</w:t>
            </w:r>
          </w:p>
        </w:tc>
      </w:tr>
      <w:tr w:rsidR="00D55A82" w14:paraId="499A9B4E" w14:textId="77777777" w:rsidTr="00410B2B">
        <w:trPr>
          <w:trHeight w:val="69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7AE35" w14:textId="77777777" w:rsidR="00D55A82" w:rsidRDefault="00B72C7D">
            <w:pPr>
              <w:pStyle w:val="Standard"/>
              <w:jc w:val="center"/>
              <w:rPr>
                <w:rFonts w:cs="Arial"/>
              </w:rPr>
            </w:pPr>
            <w:r>
              <w:rPr>
                <w:rFonts w:ascii="Arial" w:hAnsi="Arial" w:cs="Arial"/>
                <w:color w:val="000000"/>
                <w:sz w:val="22"/>
                <w:szCs w:val="22"/>
              </w:rPr>
              <w:t>4</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2FC3A" w14:textId="77777777" w:rsidR="00D55A82" w:rsidRDefault="00B72C7D">
            <w:pPr>
              <w:pStyle w:val="Standard"/>
              <w:jc w:val="center"/>
              <w:rPr>
                <w:rFonts w:cs="Arial"/>
              </w:rPr>
            </w:pPr>
            <w:r>
              <w:rPr>
                <w:rFonts w:ascii="Arial" w:hAnsi="Arial" w:cs="Arial"/>
                <w:color w:val="000000"/>
                <w:sz w:val="22"/>
                <w:szCs w:val="22"/>
              </w:rPr>
              <w:t>Proyectar acto administrativo que resuelve</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2EFCC" w14:textId="77777777" w:rsidR="00D55A82" w:rsidRDefault="00B72C7D">
            <w:pPr>
              <w:pStyle w:val="Standard"/>
              <w:jc w:val="both"/>
              <w:rPr>
                <w:rFonts w:cs="Arial"/>
              </w:rPr>
            </w:pPr>
            <w:r>
              <w:rPr>
                <w:rFonts w:ascii="Arial" w:hAnsi="Arial" w:cs="Arial"/>
                <w:color w:val="000000"/>
                <w:sz w:val="22"/>
                <w:szCs w:val="22"/>
              </w:rPr>
              <w:t>Una vez revisadas las causales de procedencia, y la oportunidad del mismo, se proyectará en análisis de cada punto iniciando los argumentos presentados en la solicitud y los tenidos en cuenta para resolver.</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63DD4" w14:textId="77777777" w:rsidR="00D55A82" w:rsidRDefault="00B72C7D">
            <w:pPr>
              <w:pStyle w:val="Standard"/>
              <w:jc w:val="center"/>
              <w:rPr>
                <w:rFonts w:cs="Arial"/>
              </w:rPr>
            </w:pPr>
            <w:r>
              <w:rPr>
                <w:rFonts w:ascii="Arial" w:hAnsi="Arial" w:cs="Arial"/>
                <w:color w:val="000000"/>
                <w:sz w:val="22"/>
                <w:szCs w:val="22"/>
              </w:rPr>
              <w:t>Oficina Asesora de Jurídica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EA3E5" w14:textId="77777777" w:rsidR="00D55A82" w:rsidRDefault="00B72C7D">
            <w:pPr>
              <w:pStyle w:val="Standard"/>
              <w:jc w:val="center"/>
              <w:rPr>
                <w:rFonts w:cs="Arial"/>
              </w:rPr>
            </w:pPr>
            <w:r>
              <w:rPr>
                <w:rFonts w:ascii="Arial" w:hAnsi="Arial" w:cs="Arial"/>
                <w:color w:val="000000"/>
                <w:sz w:val="22"/>
                <w:szCs w:val="22"/>
              </w:rPr>
              <w:t>Profesional designado</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22C4F" w14:textId="77777777" w:rsidR="00D55A82" w:rsidRDefault="00B72C7D">
            <w:pPr>
              <w:pStyle w:val="Standard"/>
              <w:jc w:val="center"/>
              <w:rPr>
                <w:rFonts w:cs="Arial"/>
              </w:rPr>
            </w:pPr>
            <w:r>
              <w:rPr>
                <w:rFonts w:ascii="Arial" w:hAnsi="Arial" w:cs="Arial"/>
                <w:color w:val="000000"/>
                <w:sz w:val="22"/>
                <w:szCs w:val="22"/>
              </w:rPr>
              <w:t>Proyecto de acto administrativo resolviendo</w:t>
            </w:r>
          </w:p>
        </w:tc>
      </w:tr>
      <w:tr w:rsidR="00D55A82" w14:paraId="0DC98E6A" w14:textId="77777777" w:rsidTr="00410B2B">
        <w:trPr>
          <w:trHeight w:val="69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4D98D" w14:textId="77777777" w:rsidR="00D55A82" w:rsidRDefault="00B72C7D">
            <w:pPr>
              <w:pStyle w:val="Standard"/>
              <w:jc w:val="center"/>
              <w:rPr>
                <w:rFonts w:cs="Arial"/>
              </w:rPr>
            </w:pPr>
            <w:r>
              <w:rPr>
                <w:rFonts w:ascii="Arial" w:hAnsi="Arial" w:cs="Arial"/>
                <w:color w:val="000000"/>
                <w:sz w:val="22"/>
                <w:szCs w:val="22"/>
              </w:rPr>
              <w:t>5</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AC460" w14:textId="77777777" w:rsidR="00D55A82" w:rsidRDefault="00B72C7D">
            <w:pPr>
              <w:pStyle w:val="Standard"/>
              <w:jc w:val="center"/>
              <w:rPr>
                <w:rFonts w:cs="Arial"/>
              </w:rPr>
            </w:pPr>
            <w:r>
              <w:rPr>
                <w:rFonts w:ascii="Arial" w:hAnsi="Arial" w:cs="Arial"/>
                <w:color w:val="000000"/>
                <w:sz w:val="22"/>
                <w:szCs w:val="22"/>
              </w:rPr>
              <w:t>Revisar proyecto</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C5BA9" w14:textId="77777777" w:rsidR="00D55A82" w:rsidRDefault="00B72C7D">
            <w:pPr>
              <w:pStyle w:val="Textbody"/>
              <w:spacing w:after="0"/>
              <w:rPr>
                <w:rFonts w:cs="Arial"/>
              </w:rPr>
            </w:pPr>
            <w:r>
              <w:rPr>
                <w:rFonts w:ascii="Arial" w:hAnsi="Arial" w:cs="Arial"/>
                <w:color w:val="333333"/>
                <w:sz w:val="22"/>
                <w:szCs w:val="22"/>
              </w:rPr>
              <w:t>Revisar el proyecto de acto administrativo y sugerir ajustes de ser el caso</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5327E" w14:textId="77777777" w:rsidR="00D55A82" w:rsidRDefault="00B72C7D">
            <w:pPr>
              <w:pStyle w:val="Standard"/>
              <w:jc w:val="center"/>
              <w:rPr>
                <w:rFonts w:cs="Arial"/>
              </w:rPr>
            </w:pPr>
            <w:r>
              <w:rPr>
                <w:rFonts w:ascii="Arial" w:hAnsi="Arial" w:cs="Arial"/>
                <w:color w:val="000000"/>
                <w:sz w:val="22"/>
                <w:szCs w:val="22"/>
              </w:rPr>
              <w:t>Oficina Asesora de Jurídica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EEC48" w14:textId="77777777" w:rsidR="00D55A82" w:rsidRDefault="00B72C7D">
            <w:pPr>
              <w:pStyle w:val="Textbodyindent"/>
              <w:tabs>
                <w:tab w:val="left" w:pos="624"/>
              </w:tabs>
              <w:ind w:left="57"/>
              <w:jc w:val="both"/>
              <w:rPr>
                <w:rFonts w:ascii="Arial" w:hAnsi="Arial" w:cs="Arial"/>
                <w:sz w:val="22"/>
                <w:szCs w:val="22"/>
              </w:rPr>
            </w:pPr>
            <w:r>
              <w:rPr>
                <w:rFonts w:ascii="Arial" w:hAnsi="Arial" w:cs="Arial"/>
                <w:color w:val="000000"/>
                <w:sz w:val="22"/>
                <w:szCs w:val="22"/>
              </w:rPr>
              <w:t>Jefe Oficina Asesora de Jurídica</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B5E33" w14:textId="77777777" w:rsidR="00D55A82" w:rsidRDefault="00B72C7D">
            <w:pPr>
              <w:pStyle w:val="Standard"/>
              <w:jc w:val="center"/>
              <w:rPr>
                <w:rFonts w:cs="Arial"/>
              </w:rPr>
            </w:pPr>
            <w:r>
              <w:rPr>
                <w:rFonts w:ascii="Arial" w:hAnsi="Arial" w:cs="Arial"/>
                <w:color w:val="000000"/>
                <w:sz w:val="22"/>
                <w:szCs w:val="22"/>
              </w:rPr>
              <w:t>Proyecto de acto administrativo resolviendo</w:t>
            </w:r>
          </w:p>
        </w:tc>
      </w:tr>
      <w:tr w:rsidR="00D55A82" w14:paraId="0945A099" w14:textId="77777777" w:rsidTr="00410B2B">
        <w:trPr>
          <w:trHeight w:val="69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941B7" w14:textId="77777777" w:rsidR="00D55A82" w:rsidRDefault="00B72C7D">
            <w:pPr>
              <w:pStyle w:val="Standard"/>
              <w:jc w:val="center"/>
              <w:rPr>
                <w:rFonts w:cs="Arial"/>
              </w:rPr>
            </w:pPr>
            <w:r>
              <w:rPr>
                <w:rFonts w:ascii="Arial" w:hAnsi="Arial" w:cs="Arial"/>
                <w:color w:val="000000"/>
                <w:sz w:val="22"/>
                <w:szCs w:val="22"/>
              </w:rPr>
              <w:t>6</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ACEB7" w14:textId="77777777" w:rsidR="00D55A82" w:rsidRDefault="00B72C7D">
            <w:pPr>
              <w:pStyle w:val="Standard"/>
              <w:jc w:val="center"/>
              <w:rPr>
                <w:rFonts w:cs="Arial"/>
              </w:rPr>
            </w:pPr>
            <w:r>
              <w:rPr>
                <w:rFonts w:ascii="Arial" w:hAnsi="Arial" w:cs="Arial"/>
                <w:color w:val="000000"/>
                <w:sz w:val="22"/>
                <w:szCs w:val="22"/>
              </w:rPr>
              <w:t>Realizar ajustes requeridos</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91607" w14:textId="77777777" w:rsidR="00D55A82" w:rsidRDefault="00B72C7D">
            <w:pPr>
              <w:pStyle w:val="Textbody"/>
              <w:spacing w:after="0"/>
              <w:rPr>
                <w:rFonts w:cs="Arial"/>
              </w:rPr>
            </w:pPr>
            <w:r>
              <w:rPr>
                <w:rFonts w:ascii="Arial" w:hAnsi="Arial" w:cs="Arial"/>
                <w:color w:val="333333"/>
                <w:sz w:val="22"/>
                <w:szCs w:val="22"/>
              </w:rPr>
              <w:t>Realizar los ajustes sugeridos al proyecto de acto administrativo</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ED252" w14:textId="77777777" w:rsidR="00D55A82" w:rsidRDefault="00B72C7D">
            <w:pPr>
              <w:pStyle w:val="Standard"/>
              <w:jc w:val="center"/>
              <w:rPr>
                <w:rFonts w:cs="Arial"/>
              </w:rPr>
            </w:pPr>
            <w:r>
              <w:rPr>
                <w:rFonts w:ascii="Arial" w:hAnsi="Arial" w:cs="Arial"/>
                <w:color w:val="000000"/>
                <w:sz w:val="22"/>
                <w:szCs w:val="22"/>
              </w:rPr>
              <w:t>Oficina Asesora de Jurídica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79470" w14:textId="77777777" w:rsidR="00D55A82" w:rsidRDefault="00B72C7D">
            <w:pPr>
              <w:pStyle w:val="Standard"/>
              <w:jc w:val="center"/>
              <w:rPr>
                <w:rFonts w:cs="Arial"/>
              </w:rPr>
            </w:pPr>
            <w:r>
              <w:rPr>
                <w:rFonts w:ascii="Arial" w:hAnsi="Arial" w:cs="Arial"/>
                <w:color w:val="000000"/>
                <w:sz w:val="22"/>
                <w:szCs w:val="22"/>
              </w:rPr>
              <w:t>Profesional designado</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6883E" w14:textId="77777777" w:rsidR="00D55A82" w:rsidRDefault="00B72C7D">
            <w:pPr>
              <w:pStyle w:val="Standard"/>
              <w:jc w:val="center"/>
              <w:rPr>
                <w:rFonts w:cs="Arial"/>
              </w:rPr>
            </w:pPr>
            <w:r>
              <w:rPr>
                <w:rFonts w:ascii="Arial" w:hAnsi="Arial" w:cs="Arial"/>
                <w:color w:val="000000"/>
                <w:sz w:val="22"/>
                <w:szCs w:val="22"/>
              </w:rPr>
              <w:t>Proyecto de acto administrativo resolviendo</w:t>
            </w:r>
          </w:p>
        </w:tc>
      </w:tr>
      <w:tr w:rsidR="00D55A82" w14:paraId="50FDC546" w14:textId="77777777" w:rsidTr="00410B2B">
        <w:trPr>
          <w:trHeight w:val="69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EBA8A" w14:textId="77777777" w:rsidR="00D55A82" w:rsidRDefault="00B72C7D">
            <w:pPr>
              <w:pStyle w:val="Standard"/>
              <w:jc w:val="center"/>
              <w:rPr>
                <w:rFonts w:cs="Arial"/>
                <w:color w:val="000000"/>
              </w:rPr>
            </w:pPr>
            <w:r>
              <w:rPr>
                <w:rFonts w:ascii="Arial" w:hAnsi="Arial" w:cs="Arial"/>
                <w:color w:val="000000"/>
                <w:sz w:val="22"/>
                <w:szCs w:val="22"/>
              </w:rPr>
              <w:lastRenderedPageBreak/>
              <w:t>7</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7195F" w14:textId="77777777" w:rsidR="00D55A82" w:rsidRDefault="00B72C7D">
            <w:pPr>
              <w:pStyle w:val="Standard"/>
              <w:jc w:val="center"/>
              <w:rPr>
                <w:rFonts w:cs="Arial"/>
                <w:color w:val="000000"/>
              </w:rPr>
            </w:pPr>
            <w:r>
              <w:rPr>
                <w:rFonts w:ascii="Arial" w:hAnsi="Arial" w:cs="Arial"/>
                <w:color w:val="000000"/>
                <w:sz w:val="22"/>
                <w:szCs w:val="22"/>
              </w:rPr>
              <w:t xml:space="preserve">Dar </w:t>
            </w:r>
            <w:proofErr w:type="spellStart"/>
            <w:proofErr w:type="gramStart"/>
            <w:r>
              <w:rPr>
                <w:rFonts w:ascii="Arial" w:hAnsi="Arial" w:cs="Arial"/>
                <w:color w:val="000000"/>
                <w:sz w:val="22"/>
                <w:szCs w:val="22"/>
              </w:rPr>
              <w:t>Vo.Bo</w:t>
            </w:r>
            <w:proofErr w:type="spellEnd"/>
            <w:proofErr w:type="gramEnd"/>
            <w:r>
              <w:rPr>
                <w:rFonts w:ascii="Arial" w:hAnsi="Arial" w:cs="Arial"/>
                <w:color w:val="000000"/>
                <w:sz w:val="22"/>
                <w:szCs w:val="22"/>
              </w:rPr>
              <w:t xml:space="preserve"> al proyecto</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53829" w14:textId="77777777" w:rsidR="00D55A82" w:rsidRDefault="00B72C7D">
            <w:pPr>
              <w:pStyle w:val="Standard"/>
              <w:rPr>
                <w:rFonts w:cs="Arial"/>
                <w:color w:val="333333"/>
              </w:rPr>
            </w:pPr>
            <w:r>
              <w:rPr>
                <w:rFonts w:ascii="Arial" w:hAnsi="Arial" w:cs="Arial"/>
                <w:color w:val="333333"/>
                <w:sz w:val="22"/>
                <w:szCs w:val="22"/>
              </w:rPr>
              <w:t>Dando aprobación al borrador en el aplicativo Orfeo o a través de correo electrónico</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87741" w14:textId="77777777" w:rsidR="00D55A82" w:rsidRDefault="00B72C7D">
            <w:pPr>
              <w:pStyle w:val="Standard"/>
              <w:jc w:val="center"/>
              <w:rPr>
                <w:rFonts w:cs="Arial"/>
                <w:color w:val="000000"/>
              </w:rPr>
            </w:pPr>
            <w:r>
              <w:rPr>
                <w:rFonts w:ascii="Arial" w:hAnsi="Arial" w:cs="Arial"/>
                <w:color w:val="000000"/>
                <w:sz w:val="22"/>
                <w:szCs w:val="22"/>
              </w:rPr>
              <w:t>Oficina Asesora de Jurídica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3C3D7" w14:textId="77777777" w:rsidR="00D55A82" w:rsidRDefault="00B72C7D">
            <w:pPr>
              <w:pStyle w:val="Standard"/>
              <w:jc w:val="center"/>
              <w:rPr>
                <w:rFonts w:cs="Arial"/>
                <w:color w:val="000000"/>
              </w:rPr>
            </w:pPr>
            <w:r>
              <w:rPr>
                <w:rFonts w:ascii="Arial" w:hAnsi="Arial" w:cs="Arial"/>
                <w:color w:val="000000"/>
                <w:sz w:val="22"/>
                <w:szCs w:val="22"/>
              </w:rPr>
              <w:t>Jefe Oficina Asesora de Jurídica</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CF707" w14:textId="77777777" w:rsidR="00D55A82" w:rsidRDefault="00B72C7D">
            <w:pPr>
              <w:pStyle w:val="Standard"/>
              <w:jc w:val="center"/>
              <w:rPr>
                <w:rFonts w:cs="Arial"/>
                <w:color w:val="000000"/>
              </w:rPr>
            </w:pPr>
            <w:r>
              <w:rPr>
                <w:rFonts w:ascii="Arial" w:hAnsi="Arial" w:cs="Arial"/>
                <w:color w:val="000000"/>
                <w:sz w:val="22"/>
                <w:szCs w:val="22"/>
              </w:rPr>
              <w:t xml:space="preserve">Proyecto de acto con </w:t>
            </w:r>
            <w:proofErr w:type="spellStart"/>
            <w:r>
              <w:rPr>
                <w:rFonts w:ascii="Arial" w:hAnsi="Arial" w:cs="Arial"/>
                <w:color w:val="000000"/>
                <w:sz w:val="22"/>
                <w:szCs w:val="22"/>
              </w:rPr>
              <w:t>Vo.Bo</w:t>
            </w:r>
            <w:proofErr w:type="spellEnd"/>
            <w:r>
              <w:rPr>
                <w:rFonts w:ascii="Arial" w:hAnsi="Arial" w:cs="Arial"/>
                <w:color w:val="000000"/>
                <w:sz w:val="22"/>
                <w:szCs w:val="22"/>
              </w:rPr>
              <w:t>.</w:t>
            </w:r>
          </w:p>
        </w:tc>
      </w:tr>
      <w:tr w:rsidR="00D55A82" w14:paraId="657E94B7" w14:textId="77777777" w:rsidTr="00410B2B">
        <w:trPr>
          <w:trHeight w:val="69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5E07A" w14:textId="77777777" w:rsidR="00D55A82" w:rsidRDefault="00B72C7D">
            <w:pPr>
              <w:pStyle w:val="Standard"/>
              <w:jc w:val="center"/>
              <w:rPr>
                <w:rFonts w:cs="Arial"/>
              </w:rPr>
            </w:pPr>
            <w:r>
              <w:rPr>
                <w:rFonts w:ascii="Arial" w:hAnsi="Arial" w:cs="Arial"/>
                <w:color w:val="000000"/>
                <w:sz w:val="22"/>
                <w:szCs w:val="22"/>
              </w:rPr>
              <w:t>8</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17E30" w14:textId="2E8CAFF3" w:rsidR="00D55A82" w:rsidRDefault="00B72C7D">
            <w:pPr>
              <w:pStyle w:val="Standard"/>
              <w:jc w:val="center"/>
              <w:rPr>
                <w:rFonts w:cs="Arial"/>
              </w:rPr>
            </w:pPr>
            <w:r>
              <w:rPr>
                <w:rFonts w:ascii="Arial" w:hAnsi="Arial" w:cs="Arial"/>
                <w:color w:val="000000"/>
                <w:sz w:val="22"/>
                <w:szCs w:val="22"/>
              </w:rPr>
              <w:t>Radicar proyecto en Orfeo</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2D76C" w14:textId="77777777" w:rsidR="00D55A82" w:rsidRDefault="00B72C7D">
            <w:pPr>
              <w:pStyle w:val="Standard"/>
              <w:rPr>
                <w:rFonts w:cs="Arial"/>
                <w:color w:val="333333"/>
              </w:rPr>
            </w:pPr>
            <w:r>
              <w:rPr>
                <w:rFonts w:ascii="Arial" w:hAnsi="Arial" w:cs="Arial"/>
                <w:color w:val="333333"/>
                <w:sz w:val="22"/>
                <w:szCs w:val="22"/>
              </w:rPr>
              <w:t>Consolidado el acto administrativo se debe crear el radicado de salida, en el aplicativo Orfeo, dentro del expediente de resoluciones, a cargo de la Dirección de Gestión Corporativa</w:t>
            </w:r>
          </w:p>
          <w:p w14:paraId="31E333A8" w14:textId="77777777" w:rsidR="00D55A82" w:rsidRDefault="00B72C7D">
            <w:pPr>
              <w:pStyle w:val="Standard"/>
              <w:rPr>
                <w:rFonts w:cs="Arial"/>
              </w:rPr>
            </w:pPr>
            <w:r>
              <w:rPr>
                <w:rFonts w:ascii="Arial" w:hAnsi="Arial" w:cs="Arial"/>
                <w:color w:val="000000"/>
                <w:sz w:val="22"/>
                <w:szCs w:val="22"/>
              </w:rPr>
              <w:t>En el radicado se debe incluir a la profesional encargada de numerar y fechar Actos Administrativos de la Dirección de Gestión Corporativa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17A9C" w14:textId="77777777" w:rsidR="00D55A82" w:rsidRDefault="00B72C7D">
            <w:pPr>
              <w:pStyle w:val="Standard"/>
              <w:jc w:val="center"/>
              <w:rPr>
                <w:rFonts w:cs="Arial"/>
              </w:rPr>
            </w:pPr>
            <w:r>
              <w:rPr>
                <w:rFonts w:ascii="Arial" w:hAnsi="Arial" w:cs="Arial"/>
                <w:color w:val="000000"/>
                <w:sz w:val="22"/>
                <w:szCs w:val="22"/>
              </w:rPr>
              <w:t>Oficina Asesora de Jurídica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9B6EC" w14:textId="77777777" w:rsidR="00D55A82" w:rsidRDefault="00B72C7D">
            <w:pPr>
              <w:pStyle w:val="Standard"/>
              <w:jc w:val="center"/>
              <w:rPr>
                <w:rFonts w:cs="Arial"/>
              </w:rPr>
            </w:pPr>
            <w:r>
              <w:rPr>
                <w:rFonts w:ascii="Arial" w:hAnsi="Arial" w:cs="Arial"/>
                <w:color w:val="000000"/>
                <w:sz w:val="22"/>
                <w:szCs w:val="22"/>
              </w:rPr>
              <w:t>Profesional designado</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B4624" w14:textId="77777777" w:rsidR="00D55A82" w:rsidRDefault="00B72C7D">
            <w:pPr>
              <w:pStyle w:val="Standard"/>
              <w:jc w:val="center"/>
              <w:rPr>
                <w:rFonts w:cs="Arial"/>
              </w:rPr>
            </w:pPr>
            <w:r>
              <w:rPr>
                <w:rFonts w:ascii="Arial" w:hAnsi="Arial" w:cs="Arial"/>
                <w:color w:val="000000"/>
                <w:sz w:val="22"/>
                <w:szCs w:val="22"/>
              </w:rPr>
              <w:t xml:space="preserve">Proyecto de acto administrativo en </w:t>
            </w:r>
            <w:proofErr w:type="spellStart"/>
            <w:r>
              <w:rPr>
                <w:rFonts w:ascii="Arial" w:hAnsi="Arial" w:cs="Arial"/>
                <w:color w:val="000000"/>
                <w:sz w:val="22"/>
                <w:szCs w:val="22"/>
              </w:rPr>
              <w:t>orfeo</w:t>
            </w:r>
            <w:proofErr w:type="spellEnd"/>
          </w:p>
        </w:tc>
      </w:tr>
      <w:tr w:rsidR="00D55A82" w14:paraId="310F4DBD" w14:textId="77777777" w:rsidTr="00410B2B">
        <w:trPr>
          <w:trHeight w:val="69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C0ED1" w14:textId="77777777" w:rsidR="00D55A82" w:rsidRDefault="00B72C7D">
            <w:pPr>
              <w:pStyle w:val="Standard"/>
              <w:jc w:val="center"/>
              <w:rPr>
                <w:rFonts w:cs="Arial"/>
              </w:rPr>
            </w:pPr>
            <w:r>
              <w:rPr>
                <w:rFonts w:ascii="Arial" w:hAnsi="Arial" w:cs="Arial"/>
                <w:color w:val="000000"/>
                <w:sz w:val="22"/>
                <w:szCs w:val="22"/>
              </w:rPr>
              <w:t>9</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14CB5" w14:textId="77777777" w:rsidR="00D55A82" w:rsidRDefault="00B72C7D">
            <w:pPr>
              <w:pStyle w:val="Standard"/>
              <w:jc w:val="center"/>
              <w:rPr>
                <w:rFonts w:cs="Arial"/>
              </w:rPr>
            </w:pPr>
            <w:r>
              <w:rPr>
                <w:rFonts w:ascii="Arial" w:hAnsi="Arial" w:cs="Arial"/>
                <w:color w:val="000000"/>
                <w:sz w:val="22"/>
                <w:szCs w:val="22"/>
              </w:rPr>
              <w:t xml:space="preserve">Firmar </w:t>
            </w:r>
            <w:proofErr w:type="spellStart"/>
            <w:r>
              <w:rPr>
                <w:rFonts w:ascii="Arial" w:hAnsi="Arial" w:cs="Arial"/>
                <w:color w:val="000000"/>
                <w:sz w:val="22"/>
                <w:szCs w:val="22"/>
              </w:rPr>
              <w:t>Vo.Bo</w:t>
            </w:r>
            <w:proofErr w:type="spellEnd"/>
            <w:r>
              <w:rPr>
                <w:rFonts w:ascii="Arial" w:hAnsi="Arial" w:cs="Arial"/>
                <w:color w:val="000000"/>
                <w:sz w:val="22"/>
                <w:szCs w:val="22"/>
              </w:rPr>
              <w:t>. del proyecto</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87AFF" w14:textId="77777777" w:rsidR="00D55A82" w:rsidRDefault="00B72C7D">
            <w:pPr>
              <w:pStyle w:val="Standard"/>
              <w:jc w:val="both"/>
              <w:rPr>
                <w:rFonts w:cs="Arial"/>
              </w:rPr>
            </w:pPr>
            <w:r>
              <w:rPr>
                <w:rFonts w:ascii="Arial" w:hAnsi="Arial" w:cs="Arial"/>
                <w:color w:val="000000"/>
                <w:sz w:val="22"/>
                <w:szCs w:val="22"/>
              </w:rPr>
              <w:t xml:space="preserve">Suscribir el proyecto, mediante firma electrónica, a través del aplicativo Orfeo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347CC" w14:textId="77777777" w:rsidR="00D55A82" w:rsidRDefault="00B72C7D">
            <w:pPr>
              <w:pStyle w:val="Standard"/>
              <w:jc w:val="center"/>
              <w:rPr>
                <w:rFonts w:cs="Arial"/>
              </w:rPr>
            </w:pPr>
            <w:r>
              <w:rPr>
                <w:rFonts w:ascii="Arial" w:hAnsi="Arial" w:cs="Arial"/>
                <w:color w:val="000000"/>
                <w:sz w:val="22"/>
                <w:szCs w:val="22"/>
              </w:rPr>
              <w:t>Oficina Asesora de Jurídica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66209" w14:textId="77777777" w:rsidR="00D55A82" w:rsidRDefault="00B72C7D">
            <w:pPr>
              <w:pStyle w:val="Textbodyindent"/>
              <w:tabs>
                <w:tab w:val="left" w:pos="624"/>
              </w:tabs>
              <w:ind w:left="57"/>
              <w:jc w:val="both"/>
              <w:rPr>
                <w:rFonts w:ascii="Arial" w:hAnsi="Arial" w:cs="Arial"/>
                <w:sz w:val="22"/>
                <w:szCs w:val="22"/>
              </w:rPr>
            </w:pPr>
            <w:r>
              <w:rPr>
                <w:rFonts w:ascii="Arial" w:hAnsi="Arial" w:cs="Arial"/>
                <w:color w:val="000000"/>
                <w:sz w:val="22"/>
                <w:szCs w:val="22"/>
              </w:rPr>
              <w:t>Jefe Oficina Asesora de Jurídica</w:t>
            </w:r>
          </w:p>
          <w:p w14:paraId="437BAFBD" w14:textId="77777777" w:rsidR="00D55A82" w:rsidRDefault="00B72C7D">
            <w:pPr>
              <w:pStyle w:val="Textbodyindent"/>
              <w:tabs>
                <w:tab w:val="left" w:pos="624"/>
              </w:tabs>
              <w:ind w:left="57"/>
              <w:jc w:val="both"/>
              <w:rPr>
                <w:rFonts w:ascii="Arial" w:hAnsi="Arial" w:cs="Arial"/>
                <w:sz w:val="22"/>
                <w:szCs w:val="22"/>
              </w:rPr>
            </w:pPr>
            <w:r>
              <w:rPr>
                <w:rFonts w:ascii="Arial" w:hAnsi="Arial" w:cs="Arial"/>
                <w:color w:val="000000"/>
                <w:sz w:val="22"/>
                <w:szCs w:val="22"/>
              </w:rPr>
              <w:t>Profesional designado</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1AF89" w14:textId="77777777" w:rsidR="00D55A82" w:rsidRDefault="00B72C7D">
            <w:pPr>
              <w:pStyle w:val="Standard"/>
              <w:jc w:val="both"/>
              <w:rPr>
                <w:rFonts w:cs="Arial"/>
                <w:color w:val="000000"/>
              </w:rPr>
            </w:pPr>
            <w:r>
              <w:rPr>
                <w:rFonts w:ascii="Arial" w:hAnsi="Arial" w:cs="Arial"/>
                <w:color w:val="000000"/>
                <w:sz w:val="22"/>
                <w:szCs w:val="22"/>
              </w:rPr>
              <w:t>Proyecto de Acto Administrativo con firmas de la OAJ</w:t>
            </w:r>
          </w:p>
          <w:p w14:paraId="70881EB7" w14:textId="77777777" w:rsidR="00D55A82" w:rsidRDefault="00B72C7D">
            <w:pPr>
              <w:pStyle w:val="Standard"/>
              <w:rPr>
                <w:rFonts w:cs="Arial"/>
              </w:rPr>
            </w:pPr>
            <w:r>
              <w:rPr>
                <w:rFonts w:ascii="Arial" w:hAnsi="Arial" w:cs="Arial"/>
                <w:color w:val="000000"/>
                <w:sz w:val="22"/>
                <w:szCs w:val="22"/>
              </w:rPr>
              <w:t>Aplicativo Orfeo</w:t>
            </w:r>
          </w:p>
        </w:tc>
      </w:tr>
      <w:tr w:rsidR="00D55A82" w14:paraId="2964DAC0" w14:textId="77777777" w:rsidTr="00410B2B">
        <w:trPr>
          <w:trHeight w:val="69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61DDC" w14:textId="77777777" w:rsidR="00D55A82" w:rsidRDefault="00B72C7D">
            <w:pPr>
              <w:pStyle w:val="Standard"/>
              <w:jc w:val="center"/>
              <w:rPr>
                <w:rFonts w:cs="Arial"/>
              </w:rPr>
            </w:pPr>
            <w:r>
              <w:rPr>
                <w:rFonts w:ascii="Arial" w:hAnsi="Arial" w:cs="Arial"/>
                <w:color w:val="000000"/>
                <w:sz w:val="22"/>
                <w:szCs w:val="22"/>
              </w:rPr>
              <w:t>10</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43E5D" w14:textId="77777777" w:rsidR="00D55A82" w:rsidRDefault="00B72C7D">
            <w:pPr>
              <w:pStyle w:val="Standard"/>
              <w:jc w:val="center"/>
              <w:rPr>
                <w:rFonts w:cs="Arial"/>
              </w:rPr>
            </w:pPr>
            <w:r>
              <w:rPr>
                <w:rFonts w:ascii="Arial" w:hAnsi="Arial" w:cs="Arial"/>
                <w:color w:val="000000"/>
                <w:sz w:val="22"/>
                <w:szCs w:val="22"/>
              </w:rPr>
              <w:t>Firmar el Proyecto de Acto Administrativo</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94D87" w14:textId="77777777" w:rsidR="00D55A82" w:rsidRDefault="00B72C7D">
            <w:pPr>
              <w:pStyle w:val="Textbody"/>
              <w:spacing w:after="0"/>
              <w:rPr>
                <w:rFonts w:cs="Arial"/>
                <w:color w:val="000000"/>
                <w:lang w:val="es-ES"/>
              </w:rPr>
            </w:pPr>
            <w:r>
              <w:rPr>
                <w:rFonts w:ascii="Arial" w:hAnsi="Arial" w:cs="Arial"/>
                <w:color w:val="000000"/>
                <w:sz w:val="22"/>
                <w:szCs w:val="22"/>
                <w:lang w:val="es-ES"/>
              </w:rPr>
              <w:t>Suscribe el Acto Administrativo.</w:t>
            </w:r>
          </w:p>
          <w:p w14:paraId="3B50026B" w14:textId="77777777" w:rsidR="00D55A82" w:rsidRDefault="00B72C7D">
            <w:pPr>
              <w:pStyle w:val="Textbody"/>
              <w:spacing w:after="0"/>
              <w:rPr>
                <w:rFonts w:cs="Arial"/>
              </w:rPr>
            </w:pPr>
            <w:r>
              <w:rPr>
                <w:rFonts w:ascii="Arial" w:hAnsi="Arial" w:cs="Arial"/>
                <w:color w:val="000000"/>
                <w:sz w:val="22"/>
                <w:szCs w:val="22"/>
                <w:lang w:val="es-ES"/>
              </w:rPr>
              <w:t>Lo hace a través de firma electrónica, en el aplicativo Orfeo</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99C90" w14:textId="77777777" w:rsidR="00D55A82" w:rsidRDefault="00B72C7D">
            <w:pPr>
              <w:pStyle w:val="Standard"/>
              <w:jc w:val="center"/>
              <w:rPr>
                <w:rFonts w:cs="Arial"/>
              </w:rPr>
            </w:pPr>
            <w:r>
              <w:rPr>
                <w:rFonts w:ascii="Arial" w:hAnsi="Arial" w:cs="Arial"/>
                <w:color w:val="000000"/>
                <w:sz w:val="22"/>
                <w:szCs w:val="22"/>
              </w:rPr>
              <w:t>Despacho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8040C" w14:textId="77777777" w:rsidR="00D55A82" w:rsidRDefault="00B72C7D">
            <w:pPr>
              <w:pStyle w:val="Textbodyindent"/>
              <w:tabs>
                <w:tab w:val="left" w:pos="624"/>
              </w:tabs>
              <w:ind w:left="57"/>
              <w:jc w:val="both"/>
              <w:rPr>
                <w:rFonts w:ascii="Arial" w:hAnsi="Arial" w:cs="Arial"/>
                <w:sz w:val="22"/>
                <w:szCs w:val="22"/>
              </w:rPr>
            </w:pPr>
            <w:r>
              <w:rPr>
                <w:rFonts w:ascii="Arial" w:hAnsi="Arial" w:cs="Arial"/>
                <w:color w:val="000000"/>
                <w:sz w:val="22"/>
                <w:szCs w:val="22"/>
              </w:rPr>
              <w:t>Secretario (a) de despacho</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021FE" w14:textId="77777777" w:rsidR="00D55A82" w:rsidRDefault="00B72C7D">
            <w:pPr>
              <w:pStyle w:val="Standard"/>
              <w:jc w:val="center"/>
              <w:rPr>
                <w:rFonts w:cs="Arial"/>
              </w:rPr>
            </w:pPr>
            <w:r>
              <w:rPr>
                <w:rFonts w:ascii="Arial" w:hAnsi="Arial" w:cs="Arial"/>
                <w:color w:val="000000"/>
                <w:sz w:val="22"/>
                <w:szCs w:val="22"/>
                <w:lang w:val="es-ES"/>
              </w:rPr>
              <w:t>Acto administrativo suscrito</w:t>
            </w:r>
          </w:p>
        </w:tc>
      </w:tr>
      <w:tr w:rsidR="00D55A82" w14:paraId="34EEA179" w14:textId="77777777" w:rsidTr="00410B2B">
        <w:trPr>
          <w:trHeight w:val="69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8CA8C" w14:textId="77777777" w:rsidR="00D55A82" w:rsidRDefault="00B72C7D">
            <w:pPr>
              <w:pStyle w:val="Standard"/>
              <w:jc w:val="center"/>
              <w:rPr>
                <w:rFonts w:cs="Arial"/>
              </w:rPr>
            </w:pPr>
            <w:r>
              <w:rPr>
                <w:rFonts w:ascii="Arial" w:hAnsi="Arial" w:cs="Arial"/>
                <w:color w:val="000000"/>
                <w:sz w:val="22"/>
                <w:szCs w:val="22"/>
              </w:rPr>
              <w:t>11</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2BAF" w14:textId="77777777" w:rsidR="00D55A82" w:rsidRDefault="00B72C7D">
            <w:pPr>
              <w:pStyle w:val="Standard"/>
              <w:jc w:val="center"/>
              <w:rPr>
                <w:rFonts w:cs="Arial"/>
              </w:rPr>
            </w:pPr>
            <w:r>
              <w:rPr>
                <w:rFonts w:ascii="Arial" w:hAnsi="Arial" w:cs="Arial"/>
                <w:color w:val="000000"/>
                <w:sz w:val="22"/>
                <w:szCs w:val="22"/>
              </w:rPr>
              <w:t>Numerar, fechar y notificar el Acto Administrativo</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BB5B6" w14:textId="77777777" w:rsidR="00D55A82" w:rsidRDefault="00B72C7D">
            <w:pPr>
              <w:pStyle w:val="Standard"/>
              <w:jc w:val="both"/>
              <w:rPr>
                <w:rFonts w:cs="Arial"/>
              </w:rPr>
            </w:pPr>
            <w:r>
              <w:rPr>
                <w:rFonts w:ascii="Arial" w:hAnsi="Arial" w:cs="Arial"/>
                <w:color w:val="000000"/>
                <w:sz w:val="22"/>
                <w:szCs w:val="22"/>
              </w:rPr>
              <w:t>Numera, fecha y realiza la notificación a los interesados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6D87D" w14:textId="77777777" w:rsidR="00D55A82" w:rsidRDefault="00B72C7D">
            <w:pPr>
              <w:pStyle w:val="Standard"/>
              <w:jc w:val="center"/>
              <w:rPr>
                <w:rFonts w:cs="Arial"/>
              </w:rPr>
            </w:pPr>
            <w:r>
              <w:rPr>
                <w:rFonts w:ascii="Arial" w:hAnsi="Arial" w:cs="Arial"/>
                <w:color w:val="000000"/>
                <w:sz w:val="22"/>
                <w:szCs w:val="22"/>
              </w:rPr>
              <w:t>Dirección de Gestión Corporativa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C174B" w14:textId="77777777" w:rsidR="00D55A82" w:rsidRDefault="00B72C7D">
            <w:pPr>
              <w:pStyle w:val="Textbodyindent"/>
              <w:tabs>
                <w:tab w:val="left" w:pos="624"/>
              </w:tabs>
              <w:ind w:left="57"/>
              <w:jc w:val="both"/>
              <w:rPr>
                <w:rFonts w:ascii="Arial" w:hAnsi="Arial" w:cs="Arial"/>
                <w:sz w:val="22"/>
                <w:szCs w:val="22"/>
              </w:rPr>
            </w:pPr>
            <w:r>
              <w:rPr>
                <w:rFonts w:ascii="Arial" w:hAnsi="Arial" w:cs="Arial"/>
                <w:color w:val="000000"/>
                <w:sz w:val="22"/>
                <w:szCs w:val="22"/>
              </w:rPr>
              <w:t>Profesional encargada</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65098" w14:textId="77777777" w:rsidR="00D55A82" w:rsidRDefault="00B72C7D">
            <w:pPr>
              <w:pStyle w:val="Standard"/>
              <w:jc w:val="center"/>
              <w:rPr>
                <w:rFonts w:cs="Arial"/>
              </w:rPr>
            </w:pPr>
            <w:r>
              <w:rPr>
                <w:rFonts w:ascii="Arial" w:hAnsi="Arial" w:cs="Arial"/>
                <w:color w:val="000000"/>
                <w:sz w:val="22"/>
                <w:szCs w:val="22"/>
              </w:rPr>
              <w:t>Acto Administrativo y constancia de notificación</w:t>
            </w:r>
          </w:p>
        </w:tc>
      </w:tr>
    </w:tbl>
    <w:p w14:paraId="050B6C2F" w14:textId="08B82432" w:rsidR="00D65DA4" w:rsidRDefault="00D65DA4">
      <w:pPr>
        <w:pStyle w:val="Textbodyindent"/>
        <w:tabs>
          <w:tab w:val="left" w:pos="567"/>
        </w:tabs>
        <w:ind w:left="0" w:right="-777"/>
        <w:jc w:val="both"/>
        <w:rPr>
          <w:rFonts w:ascii="Arial" w:hAnsi="Arial" w:cs="Arial"/>
          <w:b/>
          <w:sz w:val="22"/>
          <w:szCs w:val="22"/>
        </w:rPr>
      </w:pPr>
    </w:p>
    <w:p w14:paraId="1B5145CB" w14:textId="17EF35FE" w:rsidR="00BA4166" w:rsidRDefault="00BA4166">
      <w:pPr>
        <w:pStyle w:val="Textbodyindent"/>
        <w:tabs>
          <w:tab w:val="left" w:pos="567"/>
        </w:tabs>
        <w:ind w:left="0" w:right="-777"/>
        <w:jc w:val="both"/>
        <w:rPr>
          <w:rFonts w:ascii="Arial" w:hAnsi="Arial" w:cs="Arial"/>
          <w:b/>
          <w:sz w:val="22"/>
          <w:szCs w:val="22"/>
        </w:rPr>
      </w:pPr>
    </w:p>
    <w:p w14:paraId="4EF7226C" w14:textId="79F05835" w:rsidR="00BA4166" w:rsidRDefault="00BA4166">
      <w:pPr>
        <w:pStyle w:val="Textbodyindent"/>
        <w:tabs>
          <w:tab w:val="left" w:pos="567"/>
        </w:tabs>
        <w:ind w:left="0" w:right="-777"/>
        <w:jc w:val="both"/>
        <w:rPr>
          <w:rFonts w:ascii="Arial" w:hAnsi="Arial" w:cs="Arial"/>
          <w:b/>
          <w:sz w:val="22"/>
          <w:szCs w:val="22"/>
        </w:rPr>
      </w:pPr>
    </w:p>
    <w:p w14:paraId="1474D454" w14:textId="610263B8" w:rsidR="00BA4166" w:rsidRDefault="00BA4166">
      <w:pPr>
        <w:pStyle w:val="Textbodyindent"/>
        <w:tabs>
          <w:tab w:val="left" w:pos="567"/>
        </w:tabs>
        <w:ind w:left="0" w:right="-777"/>
        <w:jc w:val="both"/>
        <w:rPr>
          <w:rFonts w:ascii="Arial" w:hAnsi="Arial" w:cs="Arial"/>
          <w:b/>
          <w:sz w:val="22"/>
          <w:szCs w:val="22"/>
        </w:rPr>
      </w:pPr>
    </w:p>
    <w:p w14:paraId="33B87571" w14:textId="467E4399" w:rsidR="00BA4166" w:rsidRDefault="00BA4166">
      <w:pPr>
        <w:pStyle w:val="Textbodyindent"/>
        <w:tabs>
          <w:tab w:val="left" w:pos="567"/>
        </w:tabs>
        <w:ind w:left="0" w:right="-777"/>
        <w:jc w:val="both"/>
        <w:rPr>
          <w:rFonts w:ascii="Arial" w:hAnsi="Arial" w:cs="Arial"/>
          <w:b/>
          <w:sz w:val="22"/>
          <w:szCs w:val="22"/>
        </w:rPr>
      </w:pPr>
    </w:p>
    <w:p w14:paraId="74F40C5C" w14:textId="518B2613" w:rsidR="00BA4166" w:rsidRDefault="00BA4166">
      <w:pPr>
        <w:pStyle w:val="Textbodyindent"/>
        <w:tabs>
          <w:tab w:val="left" w:pos="567"/>
        </w:tabs>
        <w:ind w:left="0" w:right="-777"/>
        <w:jc w:val="both"/>
        <w:rPr>
          <w:rFonts w:ascii="Arial" w:hAnsi="Arial" w:cs="Arial"/>
          <w:b/>
          <w:sz w:val="22"/>
          <w:szCs w:val="22"/>
        </w:rPr>
      </w:pPr>
    </w:p>
    <w:p w14:paraId="62407C18" w14:textId="5EE592B6" w:rsidR="00BA4166" w:rsidRDefault="00BA4166">
      <w:pPr>
        <w:pStyle w:val="Textbodyindent"/>
        <w:tabs>
          <w:tab w:val="left" w:pos="567"/>
        </w:tabs>
        <w:ind w:left="0" w:right="-777"/>
        <w:jc w:val="both"/>
        <w:rPr>
          <w:rFonts w:ascii="Arial" w:hAnsi="Arial" w:cs="Arial"/>
          <w:b/>
          <w:sz w:val="22"/>
          <w:szCs w:val="22"/>
        </w:rPr>
      </w:pPr>
    </w:p>
    <w:p w14:paraId="283A42D6" w14:textId="77777777" w:rsidR="00BA4166" w:rsidRPr="00410B2B" w:rsidRDefault="00BA4166">
      <w:pPr>
        <w:pStyle w:val="Textbodyindent"/>
        <w:tabs>
          <w:tab w:val="left" w:pos="567"/>
        </w:tabs>
        <w:ind w:left="0" w:right="-777"/>
        <w:jc w:val="both"/>
        <w:rPr>
          <w:rFonts w:ascii="Arial" w:hAnsi="Arial" w:cs="Arial"/>
          <w:b/>
          <w:sz w:val="22"/>
          <w:szCs w:val="22"/>
        </w:rPr>
      </w:pPr>
    </w:p>
    <w:p w14:paraId="577DCD2C" w14:textId="77777777" w:rsidR="00D65DA4" w:rsidRDefault="00D65DA4" w:rsidP="00B649B1">
      <w:pPr>
        <w:pStyle w:val="Textbodyindent"/>
        <w:tabs>
          <w:tab w:val="left" w:pos="851"/>
        </w:tabs>
        <w:ind w:left="0" w:right="-777"/>
        <w:jc w:val="both"/>
        <w:rPr>
          <w:rFonts w:ascii="Arial" w:hAnsi="Arial" w:cs="Arial"/>
          <w:b/>
          <w:sz w:val="22"/>
          <w:szCs w:val="22"/>
        </w:rPr>
      </w:pPr>
    </w:p>
    <w:p w14:paraId="4BEBD4B5" w14:textId="2241F5C2" w:rsidR="00D55A82" w:rsidRPr="00BA4166" w:rsidRDefault="00B649B1" w:rsidP="00B649B1">
      <w:pPr>
        <w:pStyle w:val="Textbodyindent"/>
        <w:tabs>
          <w:tab w:val="left" w:pos="851"/>
        </w:tabs>
        <w:ind w:left="0" w:right="-777"/>
        <w:jc w:val="both"/>
        <w:rPr>
          <w:rFonts w:ascii="Arial" w:hAnsi="Arial" w:cs="Arial"/>
          <w:b/>
          <w:sz w:val="22"/>
          <w:szCs w:val="22"/>
        </w:rPr>
      </w:pPr>
      <w:r w:rsidRPr="00BA4166">
        <w:rPr>
          <w:rFonts w:ascii="Arial" w:hAnsi="Arial" w:cs="Arial"/>
          <w:b/>
          <w:sz w:val="22"/>
          <w:szCs w:val="22"/>
        </w:rPr>
        <w:lastRenderedPageBreak/>
        <w:t xml:space="preserve">8. </w:t>
      </w:r>
      <w:r w:rsidR="00B72C7D" w:rsidRPr="00BA4166">
        <w:rPr>
          <w:rFonts w:ascii="Arial" w:hAnsi="Arial" w:cs="Arial"/>
          <w:b/>
          <w:sz w:val="22"/>
          <w:szCs w:val="22"/>
        </w:rPr>
        <w:t>ACTIVIDADES DE CONTROL</w:t>
      </w:r>
    </w:p>
    <w:p w14:paraId="77D0DF81" w14:textId="77777777" w:rsidR="00B649B1" w:rsidRPr="00BA4166" w:rsidRDefault="00B649B1" w:rsidP="00B649B1">
      <w:pPr>
        <w:pStyle w:val="Textbodyindent"/>
        <w:tabs>
          <w:tab w:val="left" w:pos="851"/>
        </w:tabs>
        <w:ind w:left="0" w:right="-777"/>
        <w:jc w:val="both"/>
        <w:rPr>
          <w:rFonts w:ascii="Arial" w:hAnsi="Arial" w:cs="Arial"/>
          <w:sz w:val="22"/>
          <w:szCs w:val="22"/>
        </w:rPr>
      </w:pPr>
    </w:p>
    <w:tbl>
      <w:tblPr>
        <w:tblW w:w="5000" w:type="pct"/>
        <w:tblLook w:val="04A0" w:firstRow="1" w:lastRow="0" w:firstColumn="1" w:lastColumn="0" w:noHBand="0" w:noVBand="1"/>
      </w:tblPr>
      <w:tblGrid>
        <w:gridCol w:w="643"/>
        <w:gridCol w:w="5332"/>
        <w:gridCol w:w="1586"/>
        <w:gridCol w:w="1281"/>
        <w:gridCol w:w="1891"/>
        <w:gridCol w:w="1378"/>
        <w:gridCol w:w="2024"/>
      </w:tblGrid>
      <w:tr w:rsidR="00D55A82" w:rsidRPr="00BA4166" w14:paraId="58F56106" w14:textId="77777777" w:rsidTr="00D65DA4">
        <w:trPr>
          <w:trHeight w:val="31"/>
          <w:tblHeader/>
        </w:trPr>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BF0C8" w14:textId="77777777" w:rsidR="00D55A82" w:rsidRPr="00BA4166" w:rsidRDefault="00B72C7D">
            <w:pPr>
              <w:pStyle w:val="Standard"/>
              <w:jc w:val="center"/>
              <w:rPr>
                <w:rFonts w:ascii="Arial" w:hAnsi="Arial" w:cs="Arial"/>
                <w:sz w:val="22"/>
                <w:szCs w:val="22"/>
              </w:rPr>
            </w:pPr>
            <w:r w:rsidRPr="00BA4166">
              <w:rPr>
                <w:rFonts w:ascii="Arial" w:eastAsia="Times New Roman" w:hAnsi="Arial" w:cs="Arial"/>
                <w:b/>
                <w:sz w:val="22"/>
                <w:szCs w:val="22"/>
              </w:rPr>
              <w:t>No.</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0F801" w14:textId="77777777" w:rsidR="00D55A82" w:rsidRPr="00BA4166" w:rsidRDefault="00B72C7D">
            <w:pPr>
              <w:pStyle w:val="Standard"/>
              <w:jc w:val="center"/>
              <w:rPr>
                <w:rFonts w:ascii="Arial" w:hAnsi="Arial" w:cs="Arial"/>
                <w:sz w:val="22"/>
                <w:szCs w:val="22"/>
              </w:rPr>
            </w:pPr>
            <w:r w:rsidRPr="00BA4166">
              <w:rPr>
                <w:rFonts w:ascii="Arial" w:eastAsia="Times New Roman" w:hAnsi="Arial" w:cs="Arial"/>
                <w:b/>
                <w:sz w:val="22"/>
                <w:szCs w:val="22"/>
              </w:rPr>
              <w:t>CONTROL</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281725EA" w14:textId="77777777" w:rsidR="00D55A82" w:rsidRPr="00BA4166" w:rsidRDefault="00B72C7D">
            <w:pPr>
              <w:pStyle w:val="Standard"/>
              <w:jc w:val="center"/>
              <w:rPr>
                <w:rFonts w:ascii="Arial" w:hAnsi="Arial" w:cs="Arial"/>
                <w:sz w:val="22"/>
                <w:szCs w:val="22"/>
              </w:rPr>
            </w:pPr>
            <w:r w:rsidRPr="00BA4166">
              <w:rPr>
                <w:rFonts w:ascii="Arial" w:hAnsi="Arial" w:cs="Arial"/>
                <w:b/>
                <w:bCs/>
                <w:sz w:val="22"/>
                <w:szCs w:val="22"/>
              </w:rPr>
              <w:t>Responsable del Control</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65CE6" w14:textId="77777777" w:rsidR="00D55A82" w:rsidRPr="00BA4166" w:rsidRDefault="00B72C7D">
            <w:pPr>
              <w:pStyle w:val="Standard"/>
              <w:jc w:val="center"/>
              <w:rPr>
                <w:rFonts w:ascii="Arial" w:hAnsi="Arial" w:cs="Arial"/>
                <w:sz w:val="22"/>
                <w:szCs w:val="22"/>
              </w:rPr>
            </w:pPr>
            <w:r w:rsidRPr="00BA4166">
              <w:rPr>
                <w:rFonts w:ascii="Arial" w:hAnsi="Arial" w:cs="Arial"/>
                <w:b/>
                <w:bCs/>
                <w:sz w:val="22"/>
                <w:szCs w:val="22"/>
              </w:rPr>
              <w:t>Tipo de Control</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6A3B2" w14:textId="069524A4" w:rsidR="00D55A82" w:rsidRPr="00BA4166" w:rsidRDefault="00B72C7D">
            <w:pPr>
              <w:pStyle w:val="Standard"/>
              <w:jc w:val="center"/>
              <w:rPr>
                <w:rFonts w:ascii="Arial" w:hAnsi="Arial" w:cs="Arial"/>
                <w:sz w:val="22"/>
                <w:szCs w:val="22"/>
              </w:rPr>
            </w:pPr>
            <w:r w:rsidRPr="00BA4166">
              <w:rPr>
                <w:rFonts w:ascii="Arial" w:eastAsia="Times New Roman" w:hAnsi="Arial" w:cs="Arial"/>
                <w:b/>
                <w:sz w:val="22"/>
                <w:szCs w:val="22"/>
              </w:rPr>
              <w:t>Implementación</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2A9B8" w14:textId="77777777" w:rsidR="00D55A82" w:rsidRPr="00BA4166" w:rsidRDefault="00B72C7D">
            <w:pPr>
              <w:pStyle w:val="Standard"/>
              <w:jc w:val="center"/>
              <w:rPr>
                <w:rFonts w:ascii="Arial" w:hAnsi="Arial" w:cs="Arial"/>
                <w:sz w:val="22"/>
                <w:szCs w:val="22"/>
              </w:rPr>
            </w:pPr>
            <w:r w:rsidRPr="00BA4166">
              <w:rPr>
                <w:rFonts w:ascii="Arial" w:eastAsia="Times New Roman" w:hAnsi="Arial" w:cs="Arial"/>
                <w:b/>
                <w:sz w:val="22"/>
                <w:szCs w:val="22"/>
              </w:rPr>
              <w:t>Frecuencia</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5F1AD" w14:textId="77777777" w:rsidR="00D55A82" w:rsidRPr="00BA4166" w:rsidRDefault="00B72C7D">
            <w:pPr>
              <w:pStyle w:val="Standard"/>
              <w:jc w:val="center"/>
              <w:rPr>
                <w:rFonts w:ascii="Arial" w:hAnsi="Arial" w:cs="Arial"/>
                <w:sz w:val="22"/>
                <w:szCs w:val="22"/>
              </w:rPr>
            </w:pPr>
            <w:r w:rsidRPr="00BA4166">
              <w:rPr>
                <w:rFonts w:ascii="Arial" w:hAnsi="Arial" w:cs="Arial"/>
                <w:b/>
                <w:bCs/>
                <w:sz w:val="22"/>
                <w:szCs w:val="22"/>
              </w:rPr>
              <w:t>Evidencia</w:t>
            </w:r>
          </w:p>
        </w:tc>
      </w:tr>
      <w:tr w:rsidR="00D55A82" w:rsidRPr="00BA4166" w14:paraId="657C0250" w14:textId="77777777" w:rsidTr="00D65DA4">
        <w:trPr>
          <w:trHeight w:val="909"/>
          <w:tblHead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58980197" w14:textId="77777777" w:rsidR="00D55A82" w:rsidRPr="00BA4166" w:rsidRDefault="00D55A82">
            <w:pPr>
              <w:pStyle w:val="Standard"/>
              <w:rPr>
                <w:rFonts w:ascii="Arial" w:eastAsia="Times New Roman" w:hAnsi="Arial" w:cs="Arial"/>
                <w:color w:val="000000"/>
                <w:sz w:val="22"/>
                <w:szCs w:val="22"/>
              </w:rPr>
            </w:pPr>
          </w:p>
          <w:p w14:paraId="5A81D299" w14:textId="77777777" w:rsidR="00D55A82" w:rsidRPr="00BA4166" w:rsidRDefault="00B72C7D">
            <w:pPr>
              <w:pStyle w:val="Standard"/>
              <w:jc w:val="center"/>
              <w:rPr>
                <w:rFonts w:ascii="Arial" w:hAnsi="Arial" w:cs="Arial"/>
                <w:sz w:val="22"/>
                <w:szCs w:val="22"/>
              </w:rPr>
            </w:pPr>
            <w:proofErr w:type="spellStart"/>
            <w:r w:rsidRPr="00BA4166">
              <w:rPr>
                <w:rFonts w:ascii="Arial" w:eastAsia="Times New Roman" w:hAnsi="Arial" w:cs="Arial"/>
                <w:b/>
                <w:bCs/>
                <w:color w:val="000000"/>
                <w:sz w:val="22"/>
                <w:szCs w:val="22"/>
              </w:rPr>
              <w:t>Act</w:t>
            </w:r>
            <w:proofErr w:type="spellEnd"/>
            <w:r w:rsidRPr="00BA4166">
              <w:rPr>
                <w:rFonts w:ascii="Arial" w:eastAsia="Times New Roman" w:hAnsi="Arial" w:cs="Arial"/>
                <w:b/>
                <w:bCs/>
                <w:color w:val="000000"/>
                <w:sz w:val="22"/>
                <w:szCs w:val="22"/>
              </w:rPr>
              <w:t xml:space="preserve"> 5</w:t>
            </w:r>
          </w:p>
          <w:p w14:paraId="41792221" w14:textId="77777777" w:rsidR="00D55A82" w:rsidRPr="00BA4166" w:rsidRDefault="00D55A82">
            <w:pPr>
              <w:pStyle w:val="Standard"/>
              <w:jc w:val="center"/>
              <w:rPr>
                <w:rFonts w:ascii="Arial" w:eastAsia="Times New Roman" w:hAnsi="Arial" w:cs="Arial"/>
                <w:color w:val="000000"/>
                <w:sz w:val="22"/>
                <w:szCs w:val="22"/>
              </w:rPr>
            </w:pP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5F1F3111" w14:textId="77777777" w:rsidR="00D55A82" w:rsidRPr="00BA4166" w:rsidRDefault="00B72C7D">
            <w:pPr>
              <w:pStyle w:val="Standard"/>
              <w:jc w:val="both"/>
              <w:rPr>
                <w:rFonts w:ascii="Arial" w:hAnsi="Arial" w:cs="Arial"/>
                <w:sz w:val="22"/>
                <w:szCs w:val="22"/>
              </w:rPr>
            </w:pPr>
            <w:r w:rsidRPr="00BA4166">
              <w:rPr>
                <w:rFonts w:ascii="Arial" w:eastAsia="Times New Roman" w:hAnsi="Arial" w:cs="Arial"/>
                <w:color w:val="000000"/>
                <w:sz w:val="22"/>
                <w:szCs w:val="22"/>
              </w:rPr>
              <w:t>El jefe de la Oficina Asesora de Jurídica, revisará el contenido del Acto Administrativo y el cumplimiento de los requisitos para su expedición.</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4AAA344A" w14:textId="77777777" w:rsidR="00D55A82" w:rsidRPr="00BA4166" w:rsidRDefault="00B72C7D">
            <w:pPr>
              <w:pStyle w:val="Standard"/>
              <w:jc w:val="center"/>
              <w:rPr>
                <w:rFonts w:ascii="Arial" w:hAnsi="Arial" w:cs="Arial"/>
                <w:sz w:val="22"/>
                <w:szCs w:val="22"/>
              </w:rPr>
            </w:pPr>
            <w:r w:rsidRPr="00BA4166">
              <w:rPr>
                <w:rFonts w:ascii="Arial" w:eastAsia="Times New Roman" w:hAnsi="Arial" w:cs="Arial"/>
                <w:color w:val="000000"/>
                <w:sz w:val="22"/>
                <w:szCs w:val="22"/>
              </w:rPr>
              <w:t>Jefe Oficina Asesora de Jurídica</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14:paraId="7EA4CFEC" w14:textId="77777777" w:rsidR="00D55A82" w:rsidRPr="00BA4166" w:rsidRDefault="00B72C7D">
            <w:pPr>
              <w:pStyle w:val="Standard"/>
              <w:jc w:val="center"/>
              <w:rPr>
                <w:rFonts w:ascii="Arial" w:hAnsi="Arial" w:cs="Arial"/>
                <w:sz w:val="22"/>
                <w:szCs w:val="22"/>
              </w:rPr>
            </w:pPr>
            <w:r w:rsidRPr="00BA4166">
              <w:rPr>
                <w:rFonts w:ascii="Arial" w:eastAsia="Times New Roman" w:hAnsi="Arial" w:cs="Arial"/>
                <w:color w:val="000000"/>
                <w:sz w:val="22"/>
                <w:szCs w:val="22"/>
              </w:rPr>
              <w:t>Preventivo</w:t>
            </w:r>
          </w:p>
          <w:p w14:paraId="13C99729" w14:textId="77777777" w:rsidR="00D55A82" w:rsidRPr="00BA4166" w:rsidRDefault="00D55A82">
            <w:pPr>
              <w:pStyle w:val="Standard"/>
              <w:jc w:val="center"/>
              <w:rPr>
                <w:rFonts w:ascii="Arial" w:eastAsia="Times New Roman" w:hAnsi="Arial" w:cs="Arial"/>
                <w:color w:val="808080"/>
                <w:sz w:val="22"/>
                <w:szCs w:val="22"/>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14:paraId="37B8AE47" w14:textId="77777777" w:rsidR="00D55A82" w:rsidRPr="00BA4166" w:rsidRDefault="00B72C7D">
            <w:pPr>
              <w:pStyle w:val="Standard"/>
              <w:jc w:val="center"/>
              <w:rPr>
                <w:rFonts w:ascii="Arial" w:hAnsi="Arial" w:cs="Arial"/>
                <w:sz w:val="22"/>
                <w:szCs w:val="22"/>
              </w:rPr>
            </w:pPr>
            <w:r w:rsidRPr="00BA4166">
              <w:rPr>
                <w:rFonts w:ascii="Arial" w:eastAsia="Times New Roman" w:hAnsi="Arial" w:cs="Arial"/>
                <w:color w:val="000000"/>
                <w:sz w:val="22"/>
                <w:szCs w:val="22"/>
              </w:rPr>
              <w:t>Manual</w:t>
            </w:r>
          </w:p>
          <w:p w14:paraId="43029DFA" w14:textId="77777777" w:rsidR="00D55A82" w:rsidRPr="00BA4166" w:rsidRDefault="00D55A82">
            <w:pPr>
              <w:pStyle w:val="Standard"/>
              <w:jc w:val="center"/>
              <w:rPr>
                <w:rFonts w:ascii="Arial" w:eastAsia="Times New Roman" w:hAnsi="Arial" w:cs="Arial"/>
                <w:color w:val="808080"/>
                <w:sz w:val="22"/>
                <w:szCs w:val="22"/>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567364E6" w14:textId="77777777" w:rsidR="00D55A82" w:rsidRPr="00BA4166" w:rsidRDefault="00B72C7D">
            <w:pPr>
              <w:pStyle w:val="Standard"/>
              <w:jc w:val="center"/>
              <w:rPr>
                <w:rFonts w:ascii="Arial" w:hAnsi="Arial" w:cs="Arial"/>
                <w:sz w:val="22"/>
                <w:szCs w:val="22"/>
              </w:rPr>
            </w:pPr>
            <w:r w:rsidRPr="00BA4166">
              <w:rPr>
                <w:rFonts w:ascii="Arial" w:eastAsia="Times New Roman" w:hAnsi="Arial" w:cs="Arial"/>
                <w:color w:val="000000"/>
                <w:sz w:val="22"/>
                <w:szCs w:val="22"/>
              </w:rPr>
              <w:t>Continua</w:t>
            </w:r>
          </w:p>
          <w:p w14:paraId="23F2A6AB" w14:textId="77777777" w:rsidR="00D55A82" w:rsidRPr="00BA4166" w:rsidRDefault="00D55A82">
            <w:pPr>
              <w:pStyle w:val="Standard"/>
              <w:jc w:val="center"/>
              <w:rPr>
                <w:rFonts w:ascii="Arial" w:eastAsia="Times New Roman" w:hAnsi="Arial" w:cs="Arial"/>
                <w:color w:val="808080"/>
                <w:sz w:val="22"/>
                <w:szCs w:val="22"/>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14:paraId="2EF0C32B" w14:textId="77777777" w:rsidR="00D55A82" w:rsidRPr="00BA4166" w:rsidRDefault="00B72C7D">
            <w:pPr>
              <w:pStyle w:val="Standard"/>
              <w:jc w:val="center"/>
              <w:rPr>
                <w:rFonts w:ascii="Arial" w:hAnsi="Arial" w:cs="Arial"/>
                <w:sz w:val="22"/>
                <w:szCs w:val="22"/>
              </w:rPr>
            </w:pPr>
            <w:r w:rsidRPr="00BA4166">
              <w:rPr>
                <w:rFonts w:ascii="Arial" w:eastAsia="Times New Roman" w:hAnsi="Arial" w:cs="Arial"/>
                <w:color w:val="000000"/>
                <w:sz w:val="22"/>
                <w:szCs w:val="22"/>
              </w:rPr>
              <w:t>Con registro en trazabilidad por correo electrónico.</w:t>
            </w:r>
          </w:p>
        </w:tc>
      </w:tr>
    </w:tbl>
    <w:p w14:paraId="3660B113" w14:textId="77777777" w:rsidR="00B649B1" w:rsidRPr="00BA4166" w:rsidRDefault="00B649B1" w:rsidP="00B649B1">
      <w:pPr>
        <w:pStyle w:val="Textbodyindent"/>
        <w:tabs>
          <w:tab w:val="left" w:pos="851"/>
        </w:tabs>
        <w:ind w:left="0" w:right="-29"/>
        <w:jc w:val="both"/>
        <w:rPr>
          <w:rFonts w:ascii="Arial" w:hAnsi="Arial" w:cs="Arial"/>
          <w:b/>
          <w:sz w:val="22"/>
          <w:szCs w:val="22"/>
        </w:rPr>
      </w:pPr>
    </w:p>
    <w:p w14:paraId="65FE036C" w14:textId="77777777" w:rsidR="00B649B1" w:rsidRPr="00BA4166" w:rsidRDefault="00B649B1" w:rsidP="00B649B1">
      <w:pPr>
        <w:pStyle w:val="Textbodyindent"/>
        <w:tabs>
          <w:tab w:val="left" w:pos="851"/>
        </w:tabs>
        <w:ind w:left="0" w:right="-29"/>
        <w:jc w:val="both"/>
        <w:rPr>
          <w:rFonts w:ascii="Arial" w:hAnsi="Arial" w:cs="Arial"/>
          <w:b/>
          <w:sz w:val="22"/>
          <w:szCs w:val="22"/>
        </w:rPr>
      </w:pPr>
    </w:p>
    <w:p w14:paraId="61C7466D" w14:textId="5CD6216C" w:rsidR="00D55A82" w:rsidRPr="00BA4166" w:rsidRDefault="00B649B1" w:rsidP="00B649B1">
      <w:pPr>
        <w:pStyle w:val="Textbodyindent"/>
        <w:tabs>
          <w:tab w:val="left" w:pos="851"/>
        </w:tabs>
        <w:ind w:left="0" w:right="-29"/>
        <w:jc w:val="both"/>
        <w:rPr>
          <w:rFonts w:ascii="Arial" w:hAnsi="Arial" w:cs="Arial"/>
          <w:sz w:val="22"/>
          <w:szCs w:val="22"/>
        </w:rPr>
      </w:pPr>
      <w:r w:rsidRPr="00BA4166">
        <w:rPr>
          <w:rFonts w:ascii="Arial" w:hAnsi="Arial" w:cs="Arial"/>
          <w:b/>
          <w:sz w:val="22"/>
          <w:szCs w:val="22"/>
        </w:rPr>
        <w:t xml:space="preserve">9. </w:t>
      </w:r>
      <w:r w:rsidR="00B72C7D" w:rsidRPr="00BA4166">
        <w:rPr>
          <w:rFonts w:ascii="Arial" w:hAnsi="Arial" w:cs="Arial"/>
          <w:b/>
          <w:sz w:val="22"/>
          <w:szCs w:val="22"/>
        </w:rPr>
        <w:t>PRODUCTO O SERVICIO RESULTANTE</w:t>
      </w:r>
    </w:p>
    <w:p w14:paraId="34E5B0EB" w14:textId="77777777" w:rsidR="00D55A82" w:rsidRPr="00BA4166" w:rsidRDefault="00D55A82">
      <w:pPr>
        <w:pStyle w:val="Textbodyindent"/>
        <w:ind w:left="0" w:right="-29"/>
        <w:jc w:val="both"/>
        <w:rPr>
          <w:rFonts w:ascii="Arial" w:hAnsi="Arial" w:cs="Arial"/>
          <w:b/>
          <w:sz w:val="22"/>
          <w:szCs w:val="22"/>
        </w:rPr>
      </w:pPr>
    </w:p>
    <w:p w14:paraId="6AC101BB" w14:textId="5E22C2BD" w:rsidR="00D55A82" w:rsidRPr="00BA4166" w:rsidRDefault="00B72C7D">
      <w:pPr>
        <w:pStyle w:val="Textbodyindent"/>
        <w:tabs>
          <w:tab w:val="left" w:pos="567"/>
        </w:tabs>
        <w:ind w:left="0" w:right="-777"/>
        <w:jc w:val="both"/>
        <w:rPr>
          <w:rFonts w:ascii="Arial" w:eastAsia="Calibri" w:hAnsi="Arial" w:cs="Arial"/>
          <w:color w:val="000000"/>
          <w:sz w:val="22"/>
          <w:szCs w:val="22"/>
          <w:lang w:val="es-CO" w:eastAsia="en-US"/>
        </w:rPr>
      </w:pPr>
      <w:r w:rsidRPr="00BA4166">
        <w:rPr>
          <w:rFonts w:ascii="Arial" w:eastAsia="Calibri" w:hAnsi="Arial" w:cs="Arial"/>
          <w:color w:val="000000"/>
          <w:sz w:val="22"/>
          <w:szCs w:val="22"/>
          <w:lang w:val="es-CO" w:eastAsia="en-US"/>
        </w:rPr>
        <w:t>Acto administrativo mediante el cual se resuelve la solicitud de revocatoria directa</w:t>
      </w:r>
    </w:p>
    <w:p w14:paraId="7695B2EF" w14:textId="67FE78B4" w:rsidR="00BA4166" w:rsidRPr="00BA4166" w:rsidRDefault="00BA4166">
      <w:pPr>
        <w:pStyle w:val="Textbodyindent"/>
        <w:tabs>
          <w:tab w:val="left" w:pos="567"/>
        </w:tabs>
        <w:ind w:left="0" w:right="-777"/>
        <w:jc w:val="both"/>
        <w:rPr>
          <w:rFonts w:ascii="Arial" w:eastAsia="Calibri" w:hAnsi="Arial" w:cs="Arial"/>
          <w:color w:val="000000"/>
          <w:sz w:val="22"/>
          <w:szCs w:val="22"/>
          <w:lang w:val="es-CO" w:eastAsia="en-US"/>
        </w:rPr>
      </w:pPr>
    </w:p>
    <w:p w14:paraId="2869713A" w14:textId="77777777" w:rsidR="00BA4166" w:rsidRPr="00BA4166" w:rsidRDefault="00BA4166">
      <w:pPr>
        <w:pStyle w:val="Textbodyindent"/>
        <w:tabs>
          <w:tab w:val="left" w:pos="567"/>
        </w:tabs>
        <w:ind w:left="0" w:right="-777"/>
        <w:jc w:val="both"/>
        <w:rPr>
          <w:rFonts w:ascii="Arial" w:hAnsi="Arial" w:cs="Arial"/>
          <w:sz w:val="22"/>
          <w:szCs w:val="22"/>
        </w:rPr>
      </w:pPr>
    </w:p>
    <w:p w14:paraId="537CA313" w14:textId="3185737F" w:rsidR="00D55A82" w:rsidRPr="00BA4166" w:rsidRDefault="00B649B1">
      <w:pPr>
        <w:pStyle w:val="Textbodyindent"/>
        <w:tabs>
          <w:tab w:val="left" w:pos="567"/>
        </w:tabs>
        <w:ind w:left="0" w:right="-29"/>
        <w:jc w:val="both"/>
        <w:rPr>
          <w:rFonts w:ascii="Arial" w:hAnsi="Arial" w:cs="Arial"/>
          <w:sz w:val="22"/>
          <w:szCs w:val="22"/>
        </w:rPr>
      </w:pPr>
      <w:r w:rsidRPr="00BA4166">
        <w:rPr>
          <w:rFonts w:ascii="Arial" w:hAnsi="Arial" w:cs="Arial"/>
          <w:b/>
          <w:sz w:val="22"/>
          <w:szCs w:val="22"/>
        </w:rPr>
        <w:t xml:space="preserve">10. </w:t>
      </w:r>
      <w:r w:rsidR="00B72C7D" w:rsidRPr="00BA4166">
        <w:rPr>
          <w:rFonts w:ascii="Arial" w:hAnsi="Arial" w:cs="Arial"/>
          <w:b/>
          <w:sz w:val="22"/>
          <w:szCs w:val="22"/>
        </w:rPr>
        <w:t>DOCUMENTOS ASOCIADOS</w:t>
      </w:r>
    </w:p>
    <w:p w14:paraId="6F88E95D" w14:textId="77777777" w:rsidR="00D55A82" w:rsidRPr="00BA4166" w:rsidRDefault="00D55A82">
      <w:pPr>
        <w:pStyle w:val="Textbodyindent"/>
        <w:tabs>
          <w:tab w:val="left" w:pos="567"/>
        </w:tabs>
        <w:ind w:left="0" w:right="-29"/>
        <w:jc w:val="both"/>
        <w:rPr>
          <w:rFonts w:ascii="Arial" w:hAnsi="Arial" w:cs="Arial"/>
          <w:b/>
          <w:sz w:val="22"/>
          <w:szCs w:val="22"/>
        </w:rPr>
      </w:pPr>
    </w:p>
    <w:tbl>
      <w:tblPr>
        <w:tblW w:w="5000" w:type="pct"/>
        <w:tblLook w:val="04A0" w:firstRow="1" w:lastRow="0" w:firstColumn="1" w:lastColumn="0" w:noHBand="0" w:noVBand="1"/>
      </w:tblPr>
      <w:tblGrid>
        <w:gridCol w:w="5367"/>
        <w:gridCol w:w="2503"/>
        <w:gridCol w:w="1664"/>
        <w:gridCol w:w="2195"/>
        <w:gridCol w:w="2406"/>
      </w:tblGrid>
      <w:tr w:rsidR="00D55A82" w:rsidRPr="00BA4166" w14:paraId="36A0EC70" w14:textId="77777777" w:rsidTr="00B649B1">
        <w:trPr>
          <w:trHeight w:val="283"/>
          <w:tblHeader/>
        </w:trPr>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D9057" w14:textId="77777777" w:rsidR="00D55A82" w:rsidRPr="00BA4166" w:rsidRDefault="00B72C7D">
            <w:pPr>
              <w:pStyle w:val="Standard"/>
              <w:jc w:val="center"/>
              <w:rPr>
                <w:rFonts w:ascii="Arial" w:hAnsi="Arial" w:cs="Arial"/>
                <w:sz w:val="22"/>
                <w:szCs w:val="22"/>
              </w:rPr>
            </w:pPr>
            <w:r w:rsidRPr="00BA4166">
              <w:rPr>
                <w:rFonts w:ascii="Arial" w:hAnsi="Arial" w:cs="Arial"/>
                <w:b/>
                <w:sz w:val="22"/>
                <w:szCs w:val="22"/>
              </w:rPr>
              <w:t>NOMBRE</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747AC" w14:textId="77777777" w:rsidR="00D55A82" w:rsidRPr="00BA4166" w:rsidRDefault="00B72C7D">
            <w:pPr>
              <w:pStyle w:val="Standard"/>
              <w:jc w:val="center"/>
              <w:rPr>
                <w:rFonts w:ascii="Arial" w:hAnsi="Arial" w:cs="Arial"/>
                <w:sz w:val="22"/>
                <w:szCs w:val="22"/>
              </w:rPr>
            </w:pPr>
            <w:r w:rsidRPr="00BA4166">
              <w:rPr>
                <w:rFonts w:ascii="Arial" w:hAnsi="Arial" w:cs="Arial"/>
                <w:b/>
                <w:sz w:val="22"/>
                <w:szCs w:val="22"/>
              </w:rPr>
              <w:t>CÓDIGO</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58B3D" w14:textId="77777777" w:rsidR="00D55A82" w:rsidRPr="00BA4166" w:rsidRDefault="00B72C7D">
            <w:pPr>
              <w:pStyle w:val="Standard"/>
              <w:jc w:val="center"/>
              <w:rPr>
                <w:rFonts w:ascii="Arial" w:hAnsi="Arial" w:cs="Arial"/>
                <w:sz w:val="22"/>
                <w:szCs w:val="22"/>
              </w:rPr>
            </w:pPr>
            <w:r w:rsidRPr="00BA4166">
              <w:rPr>
                <w:rFonts w:ascii="Arial" w:hAnsi="Arial" w:cs="Arial"/>
                <w:b/>
                <w:sz w:val="22"/>
                <w:szCs w:val="22"/>
              </w:rPr>
              <w:t>FÍSICO</w:t>
            </w: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BA9CE" w14:textId="77777777" w:rsidR="00D55A82" w:rsidRPr="00BA4166" w:rsidRDefault="00B72C7D">
            <w:pPr>
              <w:pStyle w:val="Standard"/>
              <w:jc w:val="center"/>
              <w:rPr>
                <w:rFonts w:ascii="Arial" w:hAnsi="Arial" w:cs="Arial"/>
                <w:sz w:val="22"/>
                <w:szCs w:val="22"/>
              </w:rPr>
            </w:pPr>
            <w:r w:rsidRPr="00BA4166">
              <w:rPr>
                <w:rFonts w:ascii="Arial" w:hAnsi="Arial" w:cs="Arial"/>
                <w:b/>
                <w:sz w:val="22"/>
                <w:szCs w:val="22"/>
              </w:rPr>
              <w:t>MAGNÉTICO</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E2D69" w14:textId="77777777" w:rsidR="00D55A82" w:rsidRPr="00BA4166" w:rsidRDefault="00B72C7D">
            <w:pPr>
              <w:pStyle w:val="Standard"/>
              <w:jc w:val="center"/>
              <w:rPr>
                <w:rFonts w:ascii="Arial" w:hAnsi="Arial" w:cs="Arial"/>
                <w:sz w:val="22"/>
                <w:szCs w:val="22"/>
              </w:rPr>
            </w:pPr>
            <w:r w:rsidRPr="00BA4166">
              <w:rPr>
                <w:rFonts w:ascii="Arial" w:hAnsi="Arial" w:cs="Arial"/>
                <w:b/>
                <w:sz w:val="22"/>
                <w:szCs w:val="22"/>
              </w:rPr>
              <w:t>APLICATIVO</w:t>
            </w:r>
          </w:p>
        </w:tc>
      </w:tr>
      <w:tr w:rsidR="00D55A82" w:rsidRPr="00BA4166" w14:paraId="63E47979" w14:textId="77777777" w:rsidTr="00B649B1">
        <w:trPr>
          <w:trHeight w:val="283"/>
        </w:trPr>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B4F9D" w14:textId="77777777" w:rsidR="00D55A82" w:rsidRPr="00BA4166" w:rsidRDefault="00B72C7D">
            <w:pPr>
              <w:pStyle w:val="Standard"/>
              <w:rPr>
                <w:rFonts w:ascii="Arial" w:hAnsi="Arial" w:cs="Arial"/>
                <w:sz w:val="22"/>
                <w:szCs w:val="22"/>
              </w:rPr>
            </w:pPr>
            <w:r w:rsidRPr="00BA4166">
              <w:rPr>
                <w:rFonts w:ascii="Arial" w:hAnsi="Arial" w:cs="Arial"/>
                <w:sz w:val="22"/>
                <w:szCs w:val="22"/>
              </w:rPr>
              <w:t>Formato resolución</w:t>
            </w:r>
          </w:p>
        </w:tc>
        <w:tc>
          <w:tcPr>
            <w:tcW w:w="2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A2C74" w14:textId="77777777" w:rsidR="00D55A82" w:rsidRPr="00BA4166" w:rsidRDefault="00B72C7D">
            <w:pPr>
              <w:pStyle w:val="Standard"/>
              <w:jc w:val="both"/>
              <w:rPr>
                <w:rFonts w:ascii="Arial" w:hAnsi="Arial" w:cs="Arial"/>
                <w:sz w:val="22"/>
                <w:szCs w:val="22"/>
              </w:rPr>
            </w:pPr>
            <w:r w:rsidRPr="00BA4166">
              <w:rPr>
                <w:rFonts w:ascii="Arial" w:hAnsi="Arial" w:cs="Arial"/>
                <w:sz w:val="22"/>
                <w:szCs w:val="22"/>
              </w:rPr>
              <w:t xml:space="preserve">DES-MN-01-FR-05-V1 </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81FA0" w14:textId="77777777" w:rsidR="00D55A82" w:rsidRPr="00BA4166" w:rsidRDefault="00D55A82">
            <w:pPr>
              <w:pStyle w:val="Standard"/>
              <w:jc w:val="center"/>
              <w:rPr>
                <w:rFonts w:ascii="Arial" w:hAnsi="Arial" w:cs="Arial"/>
                <w:sz w:val="22"/>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233E4" w14:textId="77777777" w:rsidR="00D55A82" w:rsidRPr="00BA4166" w:rsidRDefault="00B72C7D">
            <w:pPr>
              <w:pStyle w:val="Standard"/>
              <w:jc w:val="center"/>
              <w:rPr>
                <w:rFonts w:ascii="Arial" w:hAnsi="Arial" w:cs="Arial"/>
                <w:sz w:val="22"/>
                <w:szCs w:val="22"/>
              </w:rPr>
            </w:pPr>
            <w:r w:rsidRPr="00BA4166">
              <w:rPr>
                <w:rFonts w:ascii="Arial" w:hAnsi="Arial" w:cs="Arial"/>
                <w:sz w:val="22"/>
                <w:szCs w:val="22"/>
              </w:rPr>
              <w:t>x</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D618E" w14:textId="77777777" w:rsidR="00D55A82" w:rsidRPr="00BA4166" w:rsidRDefault="00B72C7D">
            <w:pPr>
              <w:pStyle w:val="Standard"/>
              <w:jc w:val="center"/>
              <w:rPr>
                <w:rFonts w:ascii="Arial" w:hAnsi="Arial" w:cs="Arial"/>
                <w:sz w:val="22"/>
                <w:szCs w:val="22"/>
              </w:rPr>
            </w:pPr>
            <w:r w:rsidRPr="00BA4166">
              <w:rPr>
                <w:rFonts w:ascii="Arial" w:hAnsi="Arial" w:cs="Arial"/>
                <w:sz w:val="22"/>
                <w:szCs w:val="22"/>
              </w:rPr>
              <w:t>Orfeo</w:t>
            </w:r>
          </w:p>
        </w:tc>
      </w:tr>
    </w:tbl>
    <w:p w14:paraId="4B6F0887" w14:textId="569EF0D3" w:rsidR="00D55A82" w:rsidRPr="00BA4166" w:rsidRDefault="00D55A82">
      <w:pPr>
        <w:pStyle w:val="Textbodyindent"/>
        <w:tabs>
          <w:tab w:val="left" w:pos="567"/>
        </w:tabs>
        <w:ind w:left="0" w:right="-29"/>
        <w:jc w:val="both"/>
        <w:rPr>
          <w:rFonts w:ascii="Arial" w:hAnsi="Arial" w:cs="Arial"/>
          <w:b/>
          <w:sz w:val="22"/>
          <w:szCs w:val="22"/>
        </w:rPr>
      </w:pPr>
    </w:p>
    <w:p w14:paraId="2A89A80B" w14:textId="77777777" w:rsidR="00B649B1" w:rsidRPr="00BA4166" w:rsidRDefault="00B649B1">
      <w:pPr>
        <w:pStyle w:val="Textbodyindent"/>
        <w:tabs>
          <w:tab w:val="left" w:pos="567"/>
        </w:tabs>
        <w:ind w:left="0" w:right="-29"/>
        <w:jc w:val="both"/>
        <w:rPr>
          <w:rFonts w:ascii="Arial" w:hAnsi="Arial" w:cs="Arial"/>
          <w:b/>
          <w:sz w:val="22"/>
          <w:szCs w:val="22"/>
        </w:rPr>
      </w:pPr>
    </w:p>
    <w:p w14:paraId="7DA70831" w14:textId="2E037B53" w:rsidR="00D55A82" w:rsidRPr="00BA4166" w:rsidRDefault="00B649B1" w:rsidP="00B649B1">
      <w:pPr>
        <w:pStyle w:val="Textbodyindent"/>
        <w:tabs>
          <w:tab w:val="left" w:pos="851"/>
        </w:tabs>
        <w:ind w:left="0" w:right="-29"/>
        <w:jc w:val="both"/>
        <w:rPr>
          <w:rFonts w:ascii="Arial" w:hAnsi="Arial" w:cs="Arial"/>
          <w:sz w:val="22"/>
          <w:szCs w:val="22"/>
        </w:rPr>
      </w:pPr>
      <w:r w:rsidRPr="00BA4166">
        <w:rPr>
          <w:rFonts w:ascii="Arial" w:hAnsi="Arial" w:cs="Arial"/>
          <w:b/>
          <w:sz w:val="22"/>
          <w:szCs w:val="22"/>
        </w:rPr>
        <w:t xml:space="preserve">11. </w:t>
      </w:r>
      <w:r w:rsidR="00B72C7D" w:rsidRPr="00BA4166">
        <w:rPr>
          <w:rFonts w:ascii="Arial" w:hAnsi="Arial" w:cs="Arial"/>
          <w:b/>
          <w:sz w:val="22"/>
          <w:szCs w:val="22"/>
        </w:rPr>
        <w:t>CONTROL DE CAMBIOS</w:t>
      </w:r>
    </w:p>
    <w:p w14:paraId="0BF24840" w14:textId="77777777" w:rsidR="00D55A82" w:rsidRPr="00BA4166" w:rsidRDefault="00D55A82">
      <w:pPr>
        <w:pStyle w:val="Standard"/>
        <w:jc w:val="both"/>
        <w:rPr>
          <w:rFonts w:ascii="Arial" w:hAnsi="Arial" w:cs="Arial"/>
          <w:sz w:val="22"/>
          <w:szCs w:val="22"/>
        </w:rPr>
      </w:pPr>
    </w:p>
    <w:tbl>
      <w:tblPr>
        <w:tblW w:w="5000" w:type="pct"/>
        <w:tblLook w:val="04A0" w:firstRow="1" w:lastRow="0" w:firstColumn="1" w:lastColumn="0" w:noHBand="0" w:noVBand="1"/>
      </w:tblPr>
      <w:tblGrid>
        <w:gridCol w:w="957"/>
        <w:gridCol w:w="13178"/>
      </w:tblGrid>
      <w:tr w:rsidR="00D55A82" w:rsidRPr="00BA4166" w14:paraId="384CEA81" w14:textId="77777777">
        <w:trPr>
          <w:trHeight w:val="283"/>
          <w:tblHeader/>
        </w:trPr>
        <w:tc>
          <w:tcPr>
            <w:tcW w:w="14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CA69E2" w14:textId="77777777" w:rsidR="00D55A82" w:rsidRPr="00BA4166" w:rsidRDefault="00B72C7D">
            <w:pPr>
              <w:pStyle w:val="gray3"/>
              <w:spacing w:after="0" w:line="240" w:lineRule="auto"/>
              <w:rPr>
                <w:rFonts w:ascii="Arial" w:hAnsi="Arial" w:cs="Arial"/>
                <w:sz w:val="22"/>
                <w:szCs w:val="22"/>
              </w:rPr>
            </w:pPr>
            <w:r w:rsidRPr="00BA4166">
              <w:rPr>
                <w:rFonts w:ascii="Arial" w:hAnsi="Arial" w:cs="Arial"/>
                <w:sz w:val="22"/>
                <w:szCs w:val="22"/>
              </w:rPr>
              <w:t xml:space="preserve">Nota: A partir de la aprobación del mapa de procesos versión 09, se reinicia el </w:t>
            </w:r>
            <w:proofErr w:type="spellStart"/>
            <w:r w:rsidRPr="00BA4166">
              <w:rPr>
                <w:rFonts w:ascii="Arial" w:hAnsi="Arial" w:cs="Arial"/>
                <w:sz w:val="22"/>
                <w:szCs w:val="22"/>
              </w:rPr>
              <w:t>versionamiento</w:t>
            </w:r>
            <w:proofErr w:type="spellEnd"/>
            <w:r w:rsidRPr="00BA4166">
              <w:rPr>
                <w:rFonts w:ascii="Arial" w:hAnsi="Arial" w:cs="Arial"/>
                <w:sz w:val="22"/>
                <w:szCs w:val="22"/>
              </w:rPr>
              <w:t xml:space="preserve"> documental esto quiere decir que inicia en versión 1, teniendo en cuenta el rediseño institucional y la nueva codificación, buscando la simplificación de documentos</w:t>
            </w:r>
          </w:p>
        </w:tc>
      </w:tr>
      <w:tr w:rsidR="00D55A82" w:rsidRPr="00BA4166" w14:paraId="37E18929" w14:textId="77777777">
        <w:trPr>
          <w:trHeight w:val="283"/>
          <w:tblHeader/>
        </w:trPr>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D23D0" w14:textId="77777777" w:rsidR="00D55A82" w:rsidRPr="00BA4166" w:rsidRDefault="00B72C7D">
            <w:pPr>
              <w:pStyle w:val="Predeterminado"/>
              <w:spacing w:line="240" w:lineRule="auto"/>
              <w:jc w:val="center"/>
              <w:rPr>
                <w:rFonts w:ascii="Arial" w:hAnsi="Arial" w:cs="Arial"/>
                <w:sz w:val="22"/>
                <w:szCs w:val="22"/>
              </w:rPr>
            </w:pPr>
            <w:r w:rsidRPr="00BA4166">
              <w:rPr>
                <w:rFonts w:ascii="Arial" w:hAnsi="Arial" w:cs="Arial"/>
                <w:b/>
                <w:bCs/>
                <w:sz w:val="22"/>
                <w:szCs w:val="22"/>
              </w:rPr>
              <w:t>No.</w:t>
            </w:r>
          </w:p>
        </w:tc>
        <w:tc>
          <w:tcPr>
            <w:tcW w:w="13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3D14E" w14:textId="77777777" w:rsidR="00D55A82" w:rsidRPr="00BA4166" w:rsidRDefault="00B72C7D">
            <w:pPr>
              <w:pStyle w:val="gray3"/>
              <w:spacing w:after="0" w:line="240" w:lineRule="auto"/>
              <w:jc w:val="center"/>
              <w:rPr>
                <w:rFonts w:ascii="Arial" w:hAnsi="Arial" w:cs="Arial"/>
                <w:sz w:val="22"/>
                <w:szCs w:val="22"/>
              </w:rPr>
            </w:pPr>
            <w:r w:rsidRPr="00BA4166">
              <w:rPr>
                <w:rFonts w:ascii="Arial" w:hAnsi="Arial" w:cs="Arial"/>
                <w:b/>
                <w:bCs/>
                <w:sz w:val="22"/>
                <w:szCs w:val="22"/>
              </w:rPr>
              <w:t>CAMBIOS REALIZADOS</w:t>
            </w:r>
          </w:p>
        </w:tc>
      </w:tr>
      <w:tr w:rsidR="00D55A82" w:rsidRPr="00BA4166" w14:paraId="7A110F35" w14:textId="77777777">
        <w:trPr>
          <w:trHeight w:val="283"/>
        </w:trPr>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7ABFB" w14:textId="77777777" w:rsidR="00D55A82" w:rsidRPr="00BA4166" w:rsidRDefault="00B72C7D">
            <w:pPr>
              <w:pStyle w:val="Standard"/>
              <w:jc w:val="center"/>
              <w:rPr>
                <w:rFonts w:ascii="Arial" w:hAnsi="Arial" w:cs="Arial"/>
                <w:sz w:val="22"/>
                <w:szCs w:val="22"/>
              </w:rPr>
            </w:pPr>
            <w:r w:rsidRPr="00BA4166">
              <w:rPr>
                <w:rFonts w:ascii="Arial" w:hAnsi="Arial" w:cs="Arial"/>
                <w:sz w:val="22"/>
                <w:szCs w:val="22"/>
              </w:rPr>
              <w:t>1</w:t>
            </w:r>
          </w:p>
        </w:tc>
        <w:tc>
          <w:tcPr>
            <w:tcW w:w="13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D9DF7" w14:textId="77777777" w:rsidR="00D55A82" w:rsidRPr="00BA4166" w:rsidRDefault="00B72C7D">
            <w:pPr>
              <w:pStyle w:val="Standard"/>
              <w:rPr>
                <w:rFonts w:ascii="Arial" w:hAnsi="Arial" w:cs="Arial"/>
                <w:sz w:val="22"/>
                <w:szCs w:val="22"/>
              </w:rPr>
            </w:pPr>
            <w:r w:rsidRPr="00BA4166">
              <w:rPr>
                <w:rFonts w:ascii="Arial" w:hAnsi="Arial" w:cs="Arial"/>
                <w:sz w:val="22"/>
                <w:szCs w:val="22"/>
              </w:rPr>
              <w:t>Este documento sustituye el (Tipo documental) del código (</w:t>
            </w:r>
            <w:r w:rsidRPr="00BA4166">
              <w:rPr>
                <w:rFonts w:ascii="Arial" w:eastAsia="Arial" w:hAnsi="Arial" w:cs="Arial"/>
                <w:sz w:val="22"/>
                <w:szCs w:val="22"/>
              </w:rPr>
              <w:t>PR-JUL-11</w:t>
            </w:r>
            <w:r w:rsidRPr="00BA4166">
              <w:rPr>
                <w:rFonts w:ascii="Arial" w:hAnsi="Arial" w:cs="Arial"/>
                <w:sz w:val="22"/>
                <w:szCs w:val="22"/>
              </w:rPr>
              <w:t xml:space="preserve">) con </w:t>
            </w:r>
            <w:proofErr w:type="gramStart"/>
            <w:r w:rsidRPr="00BA4166">
              <w:rPr>
                <w:rFonts w:ascii="Arial" w:hAnsi="Arial" w:cs="Arial"/>
                <w:sz w:val="22"/>
                <w:szCs w:val="22"/>
              </w:rPr>
              <w:t>radicado  20171100059173</w:t>
            </w:r>
            <w:proofErr w:type="gramEnd"/>
            <w:r w:rsidRPr="00BA4166">
              <w:rPr>
                <w:rFonts w:ascii="Arial" w:hAnsi="Arial" w:cs="Arial"/>
                <w:sz w:val="22"/>
                <w:szCs w:val="22"/>
              </w:rPr>
              <w:t xml:space="preserve"> Fecha 25/04/2017</w:t>
            </w:r>
          </w:p>
          <w:p w14:paraId="0051E826" w14:textId="77777777" w:rsidR="00D55A82" w:rsidRPr="00BA4166" w:rsidRDefault="00D55A82">
            <w:pPr>
              <w:pStyle w:val="Standard"/>
              <w:rPr>
                <w:rFonts w:ascii="Arial" w:hAnsi="Arial" w:cs="Arial"/>
                <w:sz w:val="22"/>
                <w:szCs w:val="22"/>
              </w:rPr>
            </w:pPr>
          </w:p>
          <w:p w14:paraId="61439DFE" w14:textId="77777777" w:rsidR="00D55A82" w:rsidRPr="00BA4166" w:rsidRDefault="00B72C7D">
            <w:pPr>
              <w:pStyle w:val="Standard"/>
              <w:rPr>
                <w:rFonts w:ascii="Arial" w:hAnsi="Arial" w:cs="Arial"/>
                <w:sz w:val="22"/>
                <w:szCs w:val="22"/>
              </w:rPr>
            </w:pPr>
            <w:r w:rsidRPr="00BA4166">
              <w:rPr>
                <w:rFonts w:ascii="Arial" w:hAnsi="Arial" w:cs="Arial"/>
                <w:sz w:val="22"/>
                <w:szCs w:val="22"/>
              </w:rPr>
              <w:t xml:space="preserve">Solicitud inicial. Ver formato “Solicitud de elaboración, modificación o eliminación de documentos” Fecha: 12/12/2021 Radicado ORFEO </w:t>
            </w:r>
            <w:hyperlink r:id="rId10" w:anchor="2" w:history="1">
              <w:r w:rsidRPr="00BA4166">
                <w:rPr>
                  <w:rStyle w:val="EnlacedeInternet"/>
                  <w:rFonts w:ascii="Arial" w:hAnsi="Arial" w:cs="Arial"/>
                  <w:color w:val="000000"/>
                  <w:sz w:val="22"/>
                  <w:szCs w:val="22"/>
                  <w:highlight w:val="white"/>
                  <w:u w:val="none"/>
                </w:rPr>
                <w:t>20211100397973</w:t>
              </w:r>
            </w:hyperlink>
            <w:r w:rsidRPr="00BA4166">
              <w:rPr>
                <w:rFonts w:ascii="Arial" w:hAnsi="Arial" w:cs="Arial"/>
                <w:color w:val="000000"/>
                <w:sz w:val="22"/>
                <w:szCs w:val="22"/>
              </w:rPr>
              <w:t xml:space="preserve"> </w:t>
            </w:r>
            <w:r w:rsidRPr="00BA4166">
              <w:rPr>
                <w:rFonts w:ascii="Arial" w:hAnsi="Arial" w:cs="Arial"/>
                <w:sz w:val="22"/>
                <w:szCs w:val="22"/>
              </w:rPr>
              <w:t xml:space="preserve"> N/A (Se actualiza en el nuevo formato)</w:t>
            </w:r>
          </w:p>
        </w:tc>
      </w:tr>
      <w:tr w:rsidR="00D55A82" w:rsidRPr="00BA4166" w14:paraId="3CF36A28" w14:textId="77777777">
        <w:trPr>
          <w:trHeight w:val="283"/>
        </w:trPr>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16F18" w14:textId="77777777" w:rsidR="00D55A82" w:rsidRPr="00BA4166" w:rsidRDefault="00B72C7D">
            <w:pPr>
              <w:pStyle w:val="Standard"/>
              <w:jc w:val="center"/>
              <w:rPr>
                <w:rFonts w:ascii="Arial" w:hAnsi="Arial" w:cs="Arial"/>
                <w:sz w:val="22"/>
                <w:szCs w:val="22"/>
              </w:rPr>
            </w:pPr>
            <w:r w:rsidRPr="00BA4166">
              <w:rPr>
                <w:rFonts w:ascii="Arial" w:hAnsi="Arial" w:cs="Arial"/>
                <w:sz w:val="22"/>
                <w:szCs w:val="22"/>
              </w:rPr>
              <w:t>2</w:t>
            </w:r>
          </w:p>
        </w:tc>
        <w:tc>
          <w:tcPr>
            <w:tcW w:w="13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FDBE3" w14:textId="77777777" w:rsidR="00D55A82" w:rsidRPr="00BA4166" w:rsidRDefault="00D55A82">
            <w:pPr>
              <w:pStyle w:val="Standard"/>
              <w:rPr>
                <w:rFonts w:ascii="Arial" w:hAnsi="Arial" w:cs="Arial"/>
                <w:b/>
                <w:bCs/>
                <w:color w:val="202124"/>
                <w:sz w:val="22"/>
                <w:szCs w:val="22"/>
                <w:highlight w:val="white"/>
              </w:rPr>
            </w:pPr>
          </w:p>
        </w:tc>
      </w:tr>
    </w:tbl>
    <w:p w14:paraId="676FC327" w14:textId="77777777" w:rsidR="00B649B1" w:rsidRDefault="00B649B1" w:rsidP="00B649B1">
      <w:pPr>
        <w:jc w:val="both"/>
        <w:rPr>
          <w:rFonts w:cs="Arial"/>
          <w:b/>
          <w:bCs/>
        </w:rPr>
      </w:pPr>
    </w:p>
    <w:p w14:paraId="644C95B5" w14:textId="3E84DD4A" w:rsidR="00D55A82" w:rsidRPr="00B649B1" w:rsidRDefault="00B649B1" w:rsidP="00B649B1">
      <w:pPr>
        <w:jc w:val="both"/>
        <w:rPr>
          <w:rFonts w:cs="Arial"/>
        </w:rPr>
      </w:pPr>
      <w:r>
        <w:rPr>
          <w:rFonts w:cs="Arial"/>
          <w:b/>
          <w:bCs/>
        </w:rPr>
        <w:t xml:space="preserve">12. </w:t>
      </w:r>
      <w:r w:rsidR="00B72C7D" w:rsidRPr="00B649B1">
        <w:rPr>
          <w:rFonts w:cs="Arial"/>
          <w:b/>
          <w:bCs/>
        </w:rPr>
        <w:t>RESPONSABLES DE</w:t>
      </w:r>
      <w:r w:rsidR="00B72C7D" w:rsidRPr="00B649B1">
        <w:rPr>
          <w:rFonts w:cs="Arial"/>
        </w:rPr>
        <w:t xml:space="preserve"> </w:t>
      </w:r>
      <w:r w:rsidR="00B72C7D" w:rsidRPr="00B649B1">
        <w:rPr>
          <w:rFonts w:cs="Arial"/>
          <w:b/>
          <w:bCs/>
        </w:rPr>
        <w:t>ELABORACIÓN, REVISIÓN Y APROBACIÓN</w:t>
      </w:r>
    </w:p>
    <w:p w14:paraId="6918259B" w14:textId="77777777" w:rsidR="00D55A82" w:rsidRPr="00B649B1" w:rsidRDefault="00D55A82">
      <w:pPr>
        <w:pStyle w:val="Prrafodelista"/>
        <w:ind w:left="284"/>
        <w:jc w:val="both"/>
        <w:rPr>
          <w:rFonts w:ascii="Arial" w:hAnsi="Arial" w:cs="Arial"/>
          <w:b/>
          <w:bCs/>
          <w:sz w:val="22"/>
          <w:szCs w:val="22"/>
        </w:rPr>
      </w:pPr>
    </w:p>
    <w:tbl>
      <w:tblPr>
        <w:tblW w:w="5000" w:type="pct"/>
        <w:tblLook w:val="04A0" w:firstRow="1" w:lastRow="0" w:firstColumn="1" w:lastColumn="0" w:noHBand="0" w:noVBand="1"/>
      </w:tblPr>
      <w:tblGrid>
        <w:gridCol w:w="2856"/>
        <w:gridCol w:w="3665"/>
        <w:gridCol w:w="3827"/>
        <w:gridCol w:w="3787"/>
      </w:tblGrid>
      <w:tr w:rsidR="00D55A82" w:rsidRPr="00B649B1" w14:paraId="546BFAC7" w14:textId="77777777">
        <w:trPr>
          <w:trHeight w:val="733"/>
        </w:trPr>
        <w:tc>
          <w:tcPr>
            <w:tcW w:w="2858" w:type="dxa"/>
            <w:tcBorders>
              <w:top w:val="single" w:sz="4" w:space="0" w:color="000000"/>
              <w:left w:val="single" w:sz="4" w:space="0" w:color="000000"/>
              <w:bottom w:val="single" w:sz="4" w:space="0" w:color="000000"/>
              <w:right w:val="single" w:sz="4" w:space="0" w:color="000000"/>
            </w:tcBorders>
            <w:shd w:val="clear" w:color="auto" w:fill="auto"/>
          </w:tcPr>
          <w:p w14:paraId="5E6797E1" w14:textId="77777777" w:rsidR="00D55A82" w:rsidRPr="00B649B1" w:rsidRDefault="00B72C7D">
            <w:pPr>
              <w:pStyle w:val="Predeterminado"/>
              <w:spacing w:line="240" w:lineRule="auto"/>
              <w:jc w:val="center"/>
              <w:rPr>
                <w:rFonts w:ascii="Arial" w:hAnsi="Arial" w:cs="Arial"/>
                <w:sz w:val="22"/>
                <w:szCs w:val="22"/>
              </w:rPr>
            </w:pPr>
            <w:r w:rsidRPr="00B649B1">
              <w:rPr>
                <w:rFonts w:ascii="Arial" w:hAnsi="Arial" w:cs="Arial"/>
                <w:b/>
                <w:bCs/>
                <w:sz w:val="22"/>
                <w:szCs w:val="22"/>
              </w:rPr>
              <w:t>ELABORADO POR</w:t>
            </w:r>
          </w:p>
          <w:p w14:paraId="473A7425" w14:textId="77777777" w:rsidR="00D55A82" w:rsidRPr="00B649B1" w:rsidRDefault="00B72C7D">
            <w:pPr>
              <w:pStyle w:val="Predeterminado"/>
              <w:spacing w:line="240" w:lineRule="auto"/>
              <w:jc w:val="center"/>
              <w:rPr>
                <w:rFonts w:ascii="Arial" w:hAnsi="Arial" w:cs="Arial"/>
                <w:sz w:val="22"/>
                <w:szCs w:val="22"/>
              </w:rPr>
            </w:pPr>
            <w:r w:rsidRPr="00B649B1">
              <w:rPr>
                <w:rFonts w:ascii="Arial" w:hAnsi="Arial" w:cs="Arial"/>
                <w:i/>
                <w:iCs/>
                <w:color w:val="808080"/>
                <w:sz w:val="22"/>
                <w:szCs w:val="22"/>
              </w:rPr>
              <w:t>Persona(s) responsable(s) de proyectar la modificación y/o ajuste del documento</w:t>
            </w:r>
          </w:p>
        </w:tc>
        <w:tc>
          <w:tcPr>
            <w:tcW w:w="3667" w:type="dxa"/>
            <w:tcBorders>
              <w:top w:val="single" w:sz="4" w:space="0" w:color="000000"/>
              <w:left w:val="single" w:sz="4" w:space="0" w:color="000000"/>
              <w:bottom w:val="single" w:sz="4" w:space="0" w:color="000000"/>
              <w:right w:val="single" w:sz="4" w:space="0" w:color="000000"/>
            </w:tcBorders>
            <w:shd w:val="clear" w:color="auto" w:fill="auto"/>
          </w:tcPr>
          <w:p w14:paraId="28868E61" w14:textId="77777777" w:rsidR="00D55A82" w:rsidRPr="00B649B1" w:rsidRDefault="00B72C7D">
            <w:pPr>
              <w:pStyle w:val="gray3"/>
              <w:spacing w:after="0" w:line="240" w:lineRule="auto"/>
              <w:jc w:val="center"/>
              <w:rPr>
                <w:rFonts w:ascii="Arial" w:hAnsi="Arial" w:cs="Arial"/>
                <w:sz w:val="22"/>
                <w:szCs w:val="22"/>
              </w:rPr>
            </w:pPr>
            <w:r w:rsidRPr="00B649B1">
              <w:rPr>
                <w:rFonts w:ascii="Arial" w:hAnsi="Arial" w:cs="Arial"/>
                <w:b/>
                <w:bCs/>
                <w:sz w:val="22"/>
                <w:szCs w:val="22"/>
              </w:rPr>
              <w:t>REVISADO OAP POR</w:t>
            </w:r>
          </w:p>
          <w:p w14:paraId="4D10D809" w14:textId="77777777" w:rsidR="00D55A82" w:rsidRPr="00B649B1" w:rsidRDefault="00B72C7D">
            <w:pPr>
              <w:pStyle w:val="gray3"/>
              <w:spacing w:after="0" w:line="240" w:lineRule="auto"/>
              <w:jc w:val="center"/>
              <w:rPr>
                <w:rFonts w:ascii="Arial" w:hAnsi="Arial" w:cs="Arial"/>
                <w:sz w:val="22"/>
                <w:szCs w:val="22"/>
              </w:rPr>
            </w:pPr>
            <w:r w:rsidRPr="00B649B1">
              <w:rPr>
                <w:rFonts w:ascii="Arial" w:hAnsi="Arial" w:cs="Arial"/>
                <w:i/>
                <w:iCs/>
                <w:color w:val="808080"/>
                <w:sz w:val="22"/>
                <w:szCs w:val="22"/>
              </w:rPr>
              <w:t>Profesional de la OAP que asesora técnicamente al proceso.</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A3C9EF9" w14:textId="77777777" w:rsidR="00D55A82" w:rsidRPr="00B649B1" w:rsidRDefault="00B72C7D">
            <w:pPr>
              <w:pStyle w:val="gray3"/>
              <w:spacing w:after="0" w:line="240" w:lineRule="auto"/>
              <w:jc w:val="center"/>
              <w:rPr>
                <w:rFonts w:ascii="Arial" w:hAnsi="Arial" w:cs="Arial"/>
                <w:sz w:val="22"/>
                <w:szCs w:val="22"/>
              </w:rPr>
            </w:pPr>
            <w:r w:rsidRPr="00B649B1">
              <w:rPr>
                <w:rFonts w:ascii="Arial" w:hAnsi="Arial" w:cs="Arial"/>
                <w:b/>
                <w:bCs/>
                <w:sz w:val="22"/>
                <w:szCs w:val="22"/>
              </w:rPr>
              <w:t>REVISADO POR</w:t>
            </w:r>
          </w:p>
          <w:p w14:paraId="22AB77CC" w14:textId="77777777" w:rsidR="00D55A82" w:rsidRPr="00B649B1" w:rsidRDefault="00B72C7D">
            <w:pPr>
              <w:pStyle w:val="gray3"/>
              <w:spacing w:after="0" w:line="240" w:lineRule="auto"/>
              <w:jc w:val="center"/>
              <w:rPr>
                <w:rFonts w:ascii="Arial" w:hAnsi="Arial" w:cs="Arial"/>
                <w:sz w:val="22"/>
                <w:szCs w:val="22"/>
              </w:rPr>
            </w:pPr>
            <w:r w:rsidRPr="00B649B1">
              <w:rPr>
                <w:rFonts w:ascii="Arial" w:hAnsi="Arial" w:cs="Arial"/>
                <w:i/>
                <w:iCs/>
                <w:color w:val="808080"/>
                <w:sz w:val="22"/>
                <w:szCs w:val="22"/>
              </w:rPr>
              <w:t>Persona(s) responsable(s) de verificar que el documento contenga los lineamientos establecidos</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271F8F93" w14:textId="77777777" w:rsidR="00D55A82" w:rsidRPr="00B649B1" w:rsidRDefault="00B72C7D">
            <w:pPr>
              <w:pStyle w:val="gray3"/>
              <w:spacing w:after="0" w:line="240" w:lineRule="auto"/>
              <w:jc w:val="center"/>
              <w:rPr>
                <w:rFonts w:ascii="Arial" w:hAnsi="Arial" w:cs="Arial"/>
                <w:sz w:val="22"/>
                <w:szCs w:val="22"/>
              </w:rPr>
            </w:pPr>
            <w:r w:rsidRPr="00B649B1">
              <w:rPr>
                <w:rFonts w:ascii="Arial" w:hAnsi="Arial" w:cs="Arial"/>
                <w:b/>
                <w:bCs/>
                <w:sz w:val="22"/>
                <w:szCs w:val="22"/>
              </w:rPr>
              <w:t>APROBADO POR</w:t>
            </w:r>
          </w:p>
          <w:p w14:paraId="00D3B24E" w14:textId="77777777" w:rsidR="00D55A82" w:rsidRPr="00B649B1" w:rsidRDefault="00B72C7D">
            <w:pPr>
              <w:pStyle w:val="gray3"/>
              <w:spacing w:after="0" w:line="240" w:lineRule="auto"/>
              <w:jc w:val="center"/>
              <w:rPr>
                <w:rFonts w:ascii="Arial" w:hAnsi="Arial" w:cs="Arial"/>
                <w:sz w:val="22"/>
                <w:szCs w:val="22"/>
              </w:rPr>
            </w:pPr>
            <w:r w:rsidRPr="00B649B1">
              <w:rPr>
                <w:rFonts w:ascii="Arial" w:hAnsi="Arial" w:cs="Arial"/>
                <w:i/>
                <w:iCs/>
                <w:color w:val="808080"/>
                <w:sz w:val="22"/>
                <w:szCs w:val="22"/>
              </w:rPr>
              <w:t>Líder del Proceso quién debe hacer cumplir el contenido establecido en el documento</w:t>
            </w:r>
          </w:p>
        </w:tc>
      </w:tr>
      <w:tr w:rsidR="00D55A82" w:rsidRPr="00B649B1" w14:paraId="360F0B5B" w14:textId="77777777">
        <w:trPr>
          <w:trHeight w:val="325"/>
        </w:trPr>
        <w:tc>
          <w:tcPr>
            <w:tcW w:w="2858" w:type="dxa"/>
            <w:tcBorders>
              <w:top w:val="single" w:sz="4" w:space="0" w:color="000000"/>
              <w:left w:val="single" w:sz="4" w:space="0" w:color="000000"/>
              <w:bottom w:val="single" w:sz="4" w:space="0" w:color="000000"/>
              <w:right w:val="single" w:sz="4" w:space="0" w:color="000000"/>
            </w:tcBorders>
            <w:shd w:val="clear" w:color="auto" w:fill="auto"/>
          </w:tcPr>
          <w:p w14:paraId="4D809715" w14:textId="77777777" w:rsidR="00D55A82" w:rsidRPr="00B649B1" w:rsidRDefault="00B72C7D">
            <w:pPr>
              <w:pStyle w:val="gray2"/>
              <w:spacing w:after="0" w:line="240" w:lineRule="auto"/>
              <w:jc w:val="both"/>
              <w:rPr>
                <w:rFonts w:ascii="Arial" w:hAnsi="Arial" w:cs="Arial"/>
                <w:sz w:val="22"/>
                <w:szCs w:val="22"/>
              </w:rPr>
            </w:pPr>
            <w:r w:rsidRPr="00B649B1">
              <w:rPr>
                <w:rFonts w:ascii="Arial" w:hAnsi="Arial" w:cs="Arial"/>
                <w:sz w:val="22"/>
                <w:szCs w:val="22"/>
              </w:rPr>
              <w:t>Nombre: Martha Reyes Castillo</w:t>
            </w:r>
          </w:p>
        </w:tc>
        <w:tc>
          <w:tcPr>
            <w:tcW w:w="3667" w:type="dxa"/>
            <w:tcBorders>
              <w:top w:val="single" w:sz="4" w:space="0" w:color="000000"/>
              <w:left w:val="single" w:sz="4" w:space="0" w:color="000000"/>
              <w:bottom w:val="single" w:sz="4" w:space="0" w:color="000000"/>
              <w:right w:val="single" w:sz="4" w:space="0" w:color="000000"/>
            </w:tcBorders>
            <w:shd w:val="clear" w:color="auto" w:fill="auto"/>
          </w:tcPr>
          <w:p w14:paraId="5930F06C" w14:textId="58583B60" w:rsidR="00D55A82" w:rsidRPr="00B649B1" w:rsidRDefault="00B72C7D">
            <w:pPr>
              <w:pStyle w:val="gray2"/>
              <w:spacing w:after="0" w:line="240" w:lineRule="auto"/>
              <w:jc w:val="both"/>
              <w:rPr>
                <w:rFonts w:ascii="Arial" w:hAnsi="Arial" w:cs="Arial"/>
                <w:sz w:val="22"/>
                <w:szCs w:val="22"/>
              </w:rPr>
            </w:pPr>
            <w:r w:rsidRPr="00B649B1">
              <w:rPr>
                <w:rFonts w:ascii="Arial" w:hAnsi="Arial" w:cs="Arial"/>
                <w:sz w:val="22"/>
                <w:szCs w:val="22"/>
              </w:rPr>
              <w:t>Nombre: Angelmiro Vargas C</w:t>
            </w:r>
            <w:r w:rsidR="00D65DA4">
              <w:rPr>
                <w:rFonts w:ascii="Arial" w:hAnsi="Arial" w:cs="Arial"/>
                <w:sz w:val="22"/>
                <w:szCs w:val="22"/>
              </w:rPr>
              <w:t>á</w:t>
            </w:r>
            <w:r w:rsidRPr="00B649B1">
              <w:rPr>
                <w:rFonts w:ascii="Arial" w:hAnsi="Arial" w:cs="Arial"/>
                <w:sz w:val="22"/>
                <w:szCs w:val="22"/>
              </w:rPr>
              <w:t>rdenas</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5843960" w14:textId="77777777" w:rsidR="00D55A82" w:rsidRPr="00B649B1" w:rsidRDefault="00B72C7D">
            <w:pPr>
              <w:pStyle w:val="gray2"/>
              <w:spacing w:after="0" w:line="240" w:lineRule="auto"/>
              <w:jc w:val="both"/>
              <w:rPr>
                <w:rFonts w:ascii="Arial" w:hAnsi="Arial" w:cs="Arial"/>
                <w:sz w:val="22"/>
                <w:szCs w:val="22"/>
              </w:rPr>
            </w:pPr>
            <w:r w:rsidRPr="00B649B1">
              <w:rPr>
                <w:rFonts w:ascii="Arial" w:hAnsi="Arial" w:cs="Arial"/>
                <w:sz w:val="22"/>
                <w:szCs w:val="22"/>
              </w:rPr>
              <w:t>Nombre: María Alejandra Caicedo Rodríguez</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7C99DF0E" w14:textId="77777777" w:rsidR="00D55A82" w:rsidRPr="00B649B1" w:rsidRDefault="00B72C7D">
            <w:pPr>
              <w:pStyle w:val="gray2"/>
              <w:spacing w:after="0" w:line="240" w:lineRule="auto"/>
              <w:jc w:val="both"/>
              <w:rPr>
                <w:rFonts w:ascii="Arial" w:hAnsi="Arial" w:cs="Arial"/>
                <w:sz w:val="22"/>
                <w:szCs w:val="22"/>
              </w:rPr>
            </w:pPr>
            <w:r w:rsidRPr="00B649B1">
              <w:rPr>
                <w:rFonts w:ascii="Arial" w:hAnsi="Arial" w:cs="Arial"/>
                <w:sz w:val="22"/>
                <w:szCs w:val="22"/>
              </w:rPr>
              <w:t>Nombre: Juan Manuel Vargas Ayala</w:t>
            </w:r>
          </w:p>
        </w:tc>
      </w:tr>
      <w:tr w:rsidR="00D55A82" w:rsidRPr="00B649B1" w14:paraId="22C54407" w14:textId="77777777">
        <w:trPr>
          <w:trHeight w:val="425"/>
        </w:trPr>
        <w:tc>
          <w:tcPr>
            <w:tcW w:w="2858" w:type="dxa"/>
            <w:tcBorders>
              <w:top w:val="single" w:sz="4" w:space="0" w:color="000000"/>
              <w:left w:val="single" w:sz="4" w:space="0" w:color="000000"/>
              <w:bottom w:val="single" w:sz="4" w:space="0" w:color="000000"/>
              <w:right w:val="single" w:sz="4" w:space="0" w:color="000000"/>
            </w:tcBorders>
            <w:shd w:val="clear" w:color="auto" w:fill="auto"/>
          </w:tcPr>
          <w:p w14:paraId="7A3371DB" w14:textId="77777777" w:rsidR="00D55A82" w:rsidRPr="00B649B1" w:rsidRDefault="00B72C7D">
            <w:pPr>
              <w:pStyle w:val="gray1"/>
              <w:spacing w:after="0" w:line="240" w:lineRule="auto"/>
              <w:jc w:val="both"/>
              <w:rPr>
                <w:rFonts w:ascii="Arial" w:hAnsi="Arial" w:cs="Arial"/>
                <w:sz w:val="22"/>
                <w:szCs w:val="22"/>
              </w:rPr>
            </w:pPr>
            <w:r w:rsidRPr="00B649B1">
              <w:rPr>
                <w:rFonts w:ascii="Arial" w:hAnsi="Arial" w:cs="Arial"/>
                <w:sz w:val="22"/>
                <w:szCs w:val="22"/>
              </w:rPr>
              <w:t>Cargo: Profesional Especializado</w:t>
            </w:r>
          </w:p>
        </w:tc>
        <w:tc>
          <w:tcPr>
            <w:tcW w:w="3667" w:type="dxa"/>
            <w:tcBorders>
              <w:top w:val="single" w:sz="4" w:space="0" w:color="000000"/>
              <w:left w:val="single" w:sz="4" w:space="0" w:color="000000"/>
              <w:bottom w:val="single" w:sz="4" w:space="0" w:color="000000"/>
              <w:right w:val="single" w:sz="4" w:space="0" w:color="000000"/>
            </w:tcBorders>
            <w:shd w:val="clear" w:color="auto" w:fill="auto"/>
          </w:tcPr>
          <w:p w14:paraId="22A3C98F" w14:textId="77777777" w:rsidR="00D55A82" w:rsidRPr="00B649B1" w:rsidRDefault="00B72C7D">
            <w:pPr>
              <w:pStyle w:val="gray1"/>
              <w:spacing w:after="0" w:line="240" w:lineRule="auto"/>
              <w:jc w:val="both"/>
              <w:rPr>
                <w:rFonts w:ascii="Arial" w:hAnsi="Arial" w:cs="Arial"/>
                <w:sz w:val="22"/>
                <w:szCs w:val="22"/>
              </w:rPr>
            </w:pPr>
            <w:r w:rsidRPr="00B649B1">
              <w:rPr>
                <w:rFonts w:ascii="Arial" w:hAnsi="Arial" w:cs="Arial"/>
                <w:sz w:val="22"/>
                <w:szCs w:val="22"/>
              </w:rPr>
              <w:t>Cargo: Profesional Universitario</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078351D" w14:textId="77777777" w:rsidR="00D55A82" w:rsidRPr="00B649B1" w:rsidRDefault="00B72C7D">
            <w:pPr>
              <w:pStyle w:val="gray1"/>
              <w:spacing w:after="0" w:line="240" w:lineRule="auto"/>
              <w:jc w:val="both"/>
              <w:rPr>
                <w:rFonts w:ascii="Arial" w:hAnsi="Arial" w:cs="Arial"/>
                <w:sz w:val="22"/>
                <w:szCs w:val="22"/>
              </w:rPr>
            </w:pPr>
            <w:r w:rsidRPr="00B649B1">
              <w:rPr>
                <w:rFonts w:ascii="Arial" w:hAnsi="Arial" w:cs="Arial"/>
                <w:sz w:val="22"/>
                <w:szCs w:val="22"/>
              </w:rPr>
              <w:t>Cargo: Abogada contratista</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1E9A5BED" w14:textId="77777777" w:rsidR="00D55A82" w:rsidRPr="00B649B1" w:rsidRDefault="00B72C7D">
            <w:pPr>
              <w:pStyle w:val="gray1"/>
              <w:spacing w:after="0" w:line="240" w:lineRule="auto"/>
              <w:jc w:val="both"/>
              <w:rPr>
                <w:rFonts w:ascii="Arial" w:hAnsi="Arial" w:cs="Arial"/>
                <w:sz w:val="22"/>
                <w:szCs w:val="22"/>
              </w:rPr>
            </w:pPr>
            <w:r w:rsidRPr="00B649B1">
              <w:rPr>
                <w:rFonts w:ascii="Arial" w:hAnsi="Arial" w:cs="Arial"/>
                <w:sz w:val="22"/>
                <w:szCs w:val="22"/>
              </w:rPr>
              <w:t xml:space="preserve">Cargo: </w:t>
            </w:r>
            <w:proofErr w:type="gramStart"/>
            <w:r w:rsidRPr="00B649B1">
              <w:rPr>
                <w:rFonts w:ascii="Arial" w:hAnsi="Arial" w:cs="Arial"/>
                <w:sz w:val="22"/>
                <w:szCs w:val="22"/>
              </w:rPr>
              <w:t>Jefe</w:t>
            </w:r>
            <w:proofErr w:type="gramEnd"/>
            <w:r w:rsidRPr="00B649B1">
              <w:rPr>
                <w:rFonts w:ascii="Arial" w:hAnsi="Arial" w:cs="Arial"/>
                <w:sz w:val="22"/>
                <w:szCs w:val="22"/>
              </w:rPr>
              <w:t xml:space="preserve"> Oficina Asesora de Jurídica</w:t>
            </w:r>
          </w:p>
        </w:tc>
      </w:tr>
      <w:tr w:rsidR="00D55A82" w:rsidRPr="00B649B1" w14:paraId="57BD2004" w14:textId="77777777">
        <w:trPr>
          <w:trHeight w:val="447"/>
        </w:trPr>
        <w:tc>
          <w:tcPr>
            <w:tcW w:w="2858" w:type="dxa"/>
            <w:tcBorders>
              <w:top w:val="single" w:sz="4" w:space="0" w:color="000000"/>
              <w:left w:val="single" w:sz="4" w:space="0" w:color="000000"/>
              <w:bottom w:val="single" w:sz="4" w:space="0" w:color="000000"/>
              <w:right w:val="single" w:sz="4" w:space="0" w:color="000000"/>
            </w:tcBorders>
            <w:shd w:val="clear" w:color="auto" w:fill="auto"/>
          </w:tcPr>
          <w:p w14:paraId="04CF96FA" w14:textId="77777777" w:rsidR="00D55A82" w:rsidRPr="00B649B1" w:rsidRDefault="00B72C7D">
            <w:pPr>
              <w:pStyle w:val="Standard"/>
              <w:rPr>
                <w:rFonts w:ascii="Arial" w:hAnsi="Arial" w:cs="Arial"/>
                <w:sz w:val="22"/>
                <w:szCs w:val="22"/>
              </w:rPr>
            </w:pPr>
            <w:r w:rsidRPr="00B649B1">
              <w:rPr>
                <w:rFonts w:ascii="Arial" w:hAnsi="Arial" w:cs="Arial"/>
                <w:sz w:val="22"/>
                <w:szCs w:val="22"/>
              </w:rPr>
              <w:t>Firma:</w:t>
            </w:r>
          </w:p>
          <w:p w14:paraId="2ADFA929" w14:textId="77777777" w:rsidR="00D55A82" w:rsidRPr="00B649B1" w:rsidRDefault="00B72C7D">
            <w:pPr>
              <w:pStyle w:val="Standard"/>
              <w:jc w:val="center"/>
              <w:rPr>
                <w:rFonts w:ascii="Arial" w:hAnsi="Arial" w:cs="Arial"/>
                <w:sz w:val="22"/>
                <w:szCs w:val="22"/>
              </w:rPr>
            </w:pPr>
            <w:r w:rsidRPr="00B649B1">
              <w:rPr>
                <w:rFonts w:ascii="Arial" w:hAnsi="Arial" w:cs="Arial"/>
                <w:sz w:val="22"/>
                <w:szCs w:val="22"/>
              </w:rPr>
              <w:t>Electrónica</w:t>
            </w:r>
          </w:p>
        </w:tc>
        <w:tc>
          <w:tcPr>
            <w:tcW w:w="3667" w:type="dxa"/>
            <w:tcBorders>
              <w:top w:val="single" w:sz="4" w:space="0" w:color="000000"/>
              <w:left w:val="single" w:sz="4" w:space="0" w:color="000000"/>
              <w:bottom w:val="single" w:sz="4" w:space="0" w:color="000000"/>
              <w:right w:val="single" w:sz="4" w:space="0" w:color="000000"/>
            </w:tcBorders>
            <w:shd w:val="clear" w:color="auto" w:fill="auto"/>
          </w:tcPr>
          <w:p w14:paraId="61694BCB" w14:textId="77777777" w:rsidR="00D55A82" w:rsidRPr="00B649B1" w:rsidRDefault="00B72C7D">
            <w:pPr>
              <w:pStyle w:val="Standard"/>
              <w:rPr>
                <w:rFonts w:ascii="Arial" w:hAnsi="Arial" w:cs="Arial"/>
                <w:sz w:val="22"/>
                <w:szCs w:val="22"/>
              </w:rPr>
            </w:pPr>
            <w:r w:rsidRPr="00B649B1">
              <w:rPr>
                <w:rFonts w:ascii="Arial" w:hAnsi="Arial" w:cs="Arial"/>
                <w:sz w:val="22"/>
                <w:szCs w:val="22"/>
              </w:rPr>
              <w:t>Firma:</w:t>
            </w:r>
          </w:p>
          <w:p w14:paraId="1F8D8E4A" w14:textId="77777777" w:rsidR="00D55A82" w:rsidRPr="00B649B1" w:rsidRDefault="00B72C7D">
            <w:pPr>
              <w:pStyle w:val="gray2"/>
              <w:spacing w:after="0" w:line="240" w:lineRule="auto"/>
              <w:jc w:val="both"/>
              <w:rPr>
                <w:rFonts w:ascii="Arial" w:hAnsi="Arial" w:cs="Arial"/>
                <w:sz w:val="22"/>
                <w:szCs w:val="22"/>
              </w:rPr>
            </w:pPr>
            <w:r w:rsidRPr="00B649B1">
              <w:rPr>
                <w:rFonts w:ascii="Arial" w:eastAsia="Calibri" w:hAnsi="Arial" w:cs="Arial"/>
                <w:kern w:val="0"/>
                <w:sz w:val="22"/>
                <w:szCs w:val="22"/>
              </w:rPr>
              <w:t>Electrónica</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4987F75" w14:textId="77777777" w:rsidR="00D55A82" w:rsidRPr="00B649B1" w:rsidRDefault="00B72C7D">
            <w:pPr>
              <w:pStyle w:val="gray2"/>
              <w:spacing w:after="0" w:line="240" w:lineRule="auto"/>
              <w:jc w:val="both"/>
              <w:rPr>
                <w:rFonts w:ascii="Arial" w:hAnsi="Arial" w:cs="Arial"/>
                <w:sz w:val="22"/>
                <w:szCs w:val="22"/>
              </w:rPr>
            </w:pPr>
            <w:r w:rsidRPr="00B649B1">
              <w:rPr>
                <w:rFonts w:ascii="Arial" w:hAnsi="Arial" w:cs="Arial"/>
                <w:sz w:val="22"/>
                <w:szCs w:val="22"/>
              </w:rPr>
              <w:t>Firma:</w:t>
            </w:r>
          </w:p>
          <w:p w14:paraId="395E656D" w14:textId="77777777" w:rsidR="00D55A82" w:rsidRPr="00B649B1" w:rsidRDefault="00B72C7D">
            <w:pPr>
              <w:pStyle w:val="Standard"/>
              <w:jc w:val="center"/>
              <w:rPr>
                <w:rFonts w:ascii="Arial" w:hAnsi="Arial" w:cs="Arial"/>
                <w:sz w:val="22"/>
                <w:szCs w:val="22"/>
              </w:rPr>
            </w:pPr>
            <w:r w:rsidRPr="00B649B1">
              <w:rPr>
                <w:rFonts w:ascii="Arial" w:hAnsi="Arial" w:cs="Arial"/>
                <w:sz w:val="22"/>
                <w:szCs w:val="22"/>
              </w:rPr>
              <w:t>Electrónica</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7565C9BB" w14:textId="77777777" w:rsidR="00D55A82" w:rsidRPr="00B649B1" w:rsidRDefault="00B72C7D">
            <w:pPr>
              <w:pStyle w:val="gray2"/>
              <w:spacing w:after="0" w:line="240" w:lineRule="auto"/>
              <w:jc w:val="both"/>
              <w:rPr>
                <w:rFonts w:ascii="Arial" w:hAnsi="Arial" w:cs="Arial"/>
                <w:sz w:val="22"/>
                <w:szCs w:val="22"/>
              </w:rPr>
            </w:pPr>
            <w:r w:rsidRPr="00B649B1">
              <w:rPr>
                <w:rFonts w:ascii="Arial" w:hAnsi="Arial" w:cs="Arial"/>
                <w:sz w:val="22"/>
                <w:szCs w:val="22"/>
              </w:rPr>
              <w:t>Firma:</w:t>
            </w:r>
          </w:p>
          <w:p w14:paraId="5CF9018B" w14:textId="77777777" w:rsidR="00D55A82" w:rsidRPr="00B649B1" w:rsidRDefault="00B72C7D">
            <w:pPr>
              <w:pStyle w:val="Standard"/>
              <w:jc w:val="center"/>
              <w:rPr>
                <w:rFonts w:ascii="Arial" w:hAnsi="Arial" w:cs="Arial"/>
                <w:sz w:val="22"/>
                <w:szCs w:val="22"/>
              </w:rPr>
            </w:pPr>
            <w:r w:rsidRPr="00B649B1">
              <w:rPr>
                <w:rFonts w:ascii="Arial" w:hAnsi="Arial" w:cs="Arial"/>
                <w:sz w:val="22"/>
                <w:szCs w:val="22"/>
              </w:rPr>
              <w:t>Electrónica</w:t>
            </w:r>
          </w:p>
        </w:tc>
      </w:tr>
    </w:tbl>
    <w:p w14:paraId="0D821039" w14:textId="77777777" w:rsidR="00D55A82" w:rsidRDefault="00D55A82">
      <w:pPr>
        <w:pStyle w:val="Standard"/>
        <w:jc w:val="both"/>
      </w:pPr>
    </w:p>
    <w:sectPr w:rsidR="00D55A82">
      <w:headerReference w:type="default" r:id="rId11"/>
      <w:footerReference w:type="default" r:id="rId12"/>
      <w:pgSz w:w="15840" w:h="12240" w:orient="landscape"/>
      <w:pgMar w:top="1134" w:right="844" w:bottom="1134" w:left="851" w:header="567" w:footer="403"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7DDA" w14:textId="77777777" w:rsidR="00A2200D" w:rsidRDefault="00A2200D">
      <w:r>
        <w:separator/>
      </w:r>
    </w:p>
  </w:endnote>
  <w:endnote w:type="continuationSeparator" w:id="0">
    <w:p w14:paraId="5796353A" w14:textId="77777777" w:rsidR="00A2200D" w:rsidRDefault="00A2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mbria"/>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ohit Hind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Humanst521 B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2114" w14:textId="77777777" w:rsidR="00D55A82" w:rsidRDefault="00D55A82">
    <w:pPr>
      <w:pStyle w:val="Standard"/>
      <w:jc w:val="both"/>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40E6" w14:textId="77777777" w:rsidR="00A2200D" w:rsidRDefault="00A2200D">
      <w:r>
        <w:separator/>
      </w:r>
    </w:p>
  </w:footnote>
  <w:footnote w:type="continuationSeparator" w:id="0">
    <w:p w14:paraId="0FB0CADD" w14:textId="77777777" w:rsidR="00A2200D" w:rsidRDefault="00A2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408"/>
      <w:gridCol w:w="10491"/>
      <w:gridCol w:w="2236"/>
    </w:tblGrid>
    <w:tr w:rsidR="00D55A82" w14:paraId="7B7890B5" w14:textId="77777777">
      <w:trPr>
        <w:trHeight w:val="352"/>
      </w:trPr>
      <w:tc>
        <w:tcPr>
          <w:tcW w:w="14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F360EA" w14:textId="77777777" w:rsidR="00D55A82" w:rsidRDefault="00B72C7D">
          <w:pPr>
            <w:pStyle w:val="Encabezado"/>
            <w:tabs>
              <w:tab w:val="clear" w:pos="4419"/>
              <w:tab w:val="clear" w:pos="8838"/>
            </w:tabs>
            <w:jc w:val="center"/>
          </w:pPr>
          <w:r>
            <w:rPr>
              <w:noProof/>
            </w:rPr>
            <w:drawing>
              <wp:inline distT="0" distB="0" distL="0" distR="0" wp14:anchorId="29B3A3CA" wp14:editId="6B9F5745">
                <wp:extent cx="721360" cy="685800"/>
                <wp:effectExtent l="0" t="0" r="0" b="0"/>
                <wp:docPr id="3"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4"/>
                        <pic:cNvPicPr>
                          <a:picLocks noChangeAspect="1" noChangeArrowheads="1"/>
                        </pic:cNvPicPr>
                      </pic:nvPicPr>
                      <pic:blipFill>
                        <a:blip r:embed="rId1"/>
                        <a:stretch>
                          <a:fillRect/>
                        </a:stretch>
                      </pic:blipFill>
                      <pic:spPr bwMode="auto">
                        <a:xfrm>
                          <a:off x="0" y="0"/>
                          <a:ext cx="721360" cy="685800"/>
                        </a:xfrm>
                        <a:prstGeom prst="rect">
                          <a:avLst/>
                        </a:prstGeom>
                      </pic:spPr>
                    </pic:pic>
                  </a:graphicData>
                </a:graphic>
              </wp:inline>
            </w:drawing>
          </w:r>
        </w:p>
      </w:tc>
      <w:tc>
        <w:tcPr>
          <w:tcW w:w="10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D9D004" w14:textId="77777777" w:rsidR="00D55A82" w:rsidRPr="006E2404" w:rsidRDefault="00B72C7D">
          <w:pPr>
            <w:pStyle w:val="Encabezado"/>
            <w:jc w:val="center"/>
            <w:rPr>
              <w:rFonts w:ascii="Arial" w:hAnsi="Arial" w:cs="Arial"/>
              <w:sz w:val="22"/>
              <w:szCs w:val="22"/>
            </w:rPr>
          </w:pPr>
          <w:r w:rsidRPr="006E2404">
            <w:rPr>
              <w:rFonts w:ascii="Arial" w:hAnsi="Arial" w:cs="Arial"/>
              <w:b/>
              <w:bCs/>
              <w:sz w:val="22"/>
              <w:szCs w:val="22"/>
            </w:rPr>
            <w:t>PROCESO GESTIÓN JURÍDICA</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E0F96" w14:textId="3B675165" w:rsidR="00D55A82" w:rsidRPr="006E2404" w:rsidRDefault="00B72C7D">
          <w:pPr>
            <w:pStyle w:val="gray3"/>
            <w:spacing w:after="0" w:line="240" w:lineRule="auto"/>
            <w:rPr>
              <w:sz w:val="22"/>
              <w:szCs w:val="22"/>
            </w:rPr>
          </w:pPr>
          <w:r w:rsidRPr="006E2404">
            <w:rPr>
              <w:rFonts w:ascii="Calibri" w:hAnsi="Calibri" w:cs="Calibri"/>
              <w:sz w:val="22"/>
              <w:szCs w:val="22"/>
            </w:rPr>
            <w:t xml:space="preserve">CÓDIGO: </w:t>
          </w:r>
          <w:r w:rsidR="006E2404" w:rsidRPr="006E2404">
            <w:rPr>
              <w:rFonts w:ascii="Calibri" w:hAnsi="Calibri" w:cs="Calibri"/>
              <w:sz w:val="22"/>
              <w:szCs w:val="22"/>
            </w:rPr>
            <w:t>JUR-PR-04</w:t>
          </w:r>
        </w:p>
      </w:tc>
    </w:tr>
    <w:tr w:rsidR="00D55A82" w14:paraId="21835BFD" w14:textId="77777777">
      <w:trPr>
        <w:trHeight w:val="352"/>
      </w:trPr>
      <w:tc>
        <w:tcPr>
          <w:tcW w:w="14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5457D4" w14:textId="77777777" w:rsidR="00D55A82" w:rsidRDefault="00D55A82"/>
      </w:tc>
      <w:tc>
        <w:tcPr>
          <w:tcW w:w="10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BA4565" w14:textId="77777777" w:rsidR="00D55A82" w:rsidRPr="006E2404" w:rsidRDefault="00D55A82">
          <w:pPr>
            <w:rPr>
              <w:rFonts w:cs="Arial"/>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50450" w14:textId="77777777" w:rsidR="00D55A82" w:rsidRPr="006E2404" w:rsidRDefault="00B72C7D">
          <w:pPr>
            <w:pStyle w:val="gray2"/>
            <w:spacing w:after="0" w:line="240" w:lineRule="auto"/>
            <w:rPr>
              <w:sz w:val="22"/>
              <w:szCs w:val="22"/>
            </w:rPr>
          </w:pPr>
          <w:r w:rsidRPr="006E2404">
            <w:rPr>
              <w:rFonts w:ascii="Calibri" w:hAnsi="Calibri" w:cs="Calibri"/>
              <w:sz w:val="22"/>
              <w:szCs w:val="22"/>
            </w:rPr>
            <w:t>VERSIÓN: 01</w:t>
          </w:r>
        </w:p>
      </w:tc>
    </w:tr>
    <w:tr w:rsidR="00D55A82" w14:paraId="3293869F" w14:textId="77777777">
      <w:trPr>
        <w:trHeight w:val="352"/>
      </w:trPr>
      <w:tc>
        <w:tcPr>
          <w:tcW w:w="14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6CB42E" w14:textId="77777777" w:rsidR="00D55A82" w:rsidRDefault="00D55A82"/>
      </w:tc>
      <w:tc>
        <w:tcPr>
          <w:tcW w:w="10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491630" w14:textId="4DC18D9A" w:rsidR="00D55A82" w:rsidRPr="006E2404" w:rsidRDefault="00B72C7D">
          <w:pPr>
            <w:pStyle w:val="Standard"/>
            <w:jc w:val="center"/>
            <w:rPr>
              <w:rFonts w:ascii="Arial" w:hAnsi="Arial" w:cs="Arial"/>
              <w:sz w:val="22"/>
              <w:szCs w:val="22"/>
            </w:rPr>
          </w:pPr>
          <w:r w:rsidRPr="006E2404">
            <w:rPr>
              <w:rFonts w:ascii="Arial" w:hAnsi="Arial" w:cs="Arial"/>
              <w:b/>
              <w:bCs/>
              <w:sz w:val="22"/>
              <w:szCs w:val="22"/>
            </w:rPr>
            <w:t>PROCEDIMIENTO REVOCATORIA DIRECTA</w:t>
          </w:r>
          <w:r w:rsidR="006E2404">
            <w:rPr>
              <w:rFonts w:ascii="Arial" w:hAnsi="Arial" w:cs="Arial"/>
              <w:b/>
              <w:bCs/>
              <w:sz w:val="22"/>
              <w:szCs w:val="22"/>
            </w:rPr>
            <w:t xml:space="preserve"> DE</w:t>
          </w:r>
          <w:r w:rsidRPr="006E2404">
            <w:rPr>
              <w:rFonts w:ascii="Arial" w:hAnsi="Arial" w:cs="Arial"/>
              <w:b/>
              <w:bCs/>
              <w:sz w:val="22"/>
              <w:szCs w:val="22"/>
            </w:rPr>
            <w:t xml:space="preserve"> ACTOS ADMINISTRATIVOS</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5023B" w14:textId="13F26CDD" w:rsidR="00D55A82" w:rsidRPr="006E2404" w:rsidRDefault="00B72C7D">
          <w:pPr>
            <w:pStyle w:val="gray1"/>
            <w:spacing w:after="0" w:line="240" w:lineRule="auto"/>
            <w:rPr>
              <w:sz w:val="22"/>
              <w:szCs w:val="22"/>
            </w:rPr>
          </w:pPr>
          <w:r w:rsidRPr="006E2404">
            <w:rPr>
              <w:rFonts w:ascii="Calibri" w:hAnsi="Calibri" w:cs="Calibri"/>
              <w:sz w:val="22"/>
              <w:szCs w:val="22"/>
            </w:rPr>
            <w:t>FECHA:</w:t>
          </w:r>
          <w:r w:rsidR="006E2404" w:rsidRPr="006E2404">
            <w:rPr>
              <w:rFonts w:ascii="Calibri" w:hAnsi="Calibri" w:cs="Calibri"/>
              <w:sz w:val="22"/>
              <w:szCs w:val="22"/>
            </w:rPr>
            <w:t xml:space="preserve"> 14/12/2021</w:t>
          </w:r>
        </w:p>
      </w:tc>
    </w:tr>
    <w:tr w:rsidR="00D55A82" w14:paraId="49EB1E88" w14:textId="77777777">
      <w:trPr>
        <w:trHeight w:val="352"/>
      </w:trPr>
      <w:tc>
        <w:tcPr>
          <w:tcW w:w="14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A05EE5" w14:textId="77777777" w:rsidR="00D55A82" w:rsidRDefault="00D55A82"/>
      </w:tc>
      <w:tc>
        <w:tcPr>
          <w:tcW w:w="10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656EEE" w14:textId="77777777" w:rsidR="00D55A82" w:rsidRDefault="00D55A82"/>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D5DFA" w14:textId="37E2EBF8" w:rsidR="00D55A82" w:rsidRPr="006E2404" w:rsidRDefault="00B72C7D">
          <w:pPr>
            <w:pStyle w:val="gray2"/>
            <w:spacing w:after="0" w:line="240" w:lineRule="auto"/>
            <w:rPr>
              <w:sz w:val="22"/>
              <w:szCs w:val="22"/>
            </w:rPr>
          </w:pPr>
          <w:r w:rsidRPr="006E2404">
            <w:rPr>
              <w:rFonts w:ascii="Calibri" w:hAnsi="Calibri" w:cs="Calibri"/>
              <w:sz w:val="22"/>
              <w:szCs w:val="22"/>
              <w:lang w:val="es-ES"/>
            </w:rPr>
            <w:t>Página</w:t>
          </w:r>
          <w:r w:rsidR="006E2404" w:rsidRPr="006E2404">
            <w:rPr>
              <w:rFonts w:ascii="Calibri" w:hAnsi="Calibri" w:cs="Calibri"/>
              <w:sz w:val="22"/>
              <w:szCs w:val="22"/>
              <w:lang w:val="es-ES"/>
            </w:rPr>
            <w:t xml:space="preserve"> </w:t>
          </w:r>
          <w:r w:rsidR="006E2404" w:rsidRPr="006E2404">
            <w:rPr>
              <w:rFonts w:ascii="Calibri" w:hAnsi="Calibri" w:cs="Calibri"/>
              <w:b/>
              <w:bCs/>
              <w:sz w:val="22"/>
              <w:szCs w:val="22"/>
              <w:lang w:val="es-ES"/>
            </w:rPr>
            <w:fldChar w:fldCharType="begin"/>
          </w:r>
          <w:r w:rsidR="006E2404" w:rsidRPr="006E2404">
            <w:rPr>
              <w:rFonts w:ascii="Calibri" w:hAnsi="Calibri" w:cs="Calibri"/>
              <w:b/>
              <w:bCs/>
              <w:sz w:val="22"/>
              <w:szCs w:val="22"/>
              <w:lang w:val="es-ES"/>
            </w:rPr>
            <w:instrText>PAGE  \* Arabic  \* MERGEFORMAT</w:instrText>
          </w:r>
          <w:r w:rsidR="006E2404" w:rsidRPr="006E2404">
            <w:rPr>
              <w:rFonts w:ascii="Calibri" w:hAnsi="Calibri" w:cs="Calibri"/>
              <w:b/>
              <w:bCs/>
              <w:sz w:val="22"/>
              <w:szCs w:val="22"/>
              <w:lang w:val="es-ES"/>
            </w:rPr>
            <w:fldChar w:fldCharType="separate"/>
          </w:r>
          <w:r w:rsidR="006E2404" w:rsidRPr="006E2404">
            <w:rPr>
              <w:rFonts w:ascii="Calibri" w:hAnsi="Calibri" w:cs="Calibri"/>
              <w:b/>
              <w:bCs/>
              <w:sz w:val="22"/>
              <w:szCs w:val="22"/>
              <w:lang w:val="es-ES"/>
            </w:rPr>
            <w:t>1</w:t>
          </w:r>
          <w:r w:rsidR="006E2404" w:rsidRPr="006E2404">
            <w:rPr>
              <w:rFonts w:ascii="Calibri" w:hAnsi="Calibri" w:cs="Calibri"/>
              <w:b/>
              <w:bCs/>
              <w:sz w:val="22"/>
              <w:szCs w:val="22"/>
              <w:lang w:val="es-ES"/>
            </w:rPr>
            <w:fldChar w:fldCharType="end"/>
          </w:r>
          <w:r w:rsidR="006E2404" w:rsidRPr="006E2404">
            <w:rPr>
              <w:rFonts w:ascii="Calibri" w:hAnsi="Calibri" w:cs="Calibri"/>
              <w:sz w:val="22"/>
              <w:szCs w:val="22"/>
              <w:lang w:val="es-ES"/>
            </w:rPr>
            <w:t xml:space="preserve"> de </w:t>
          </w:r>
          <w:r w:rsidR="006E2404" w:rsidRPr="006E2404">
            <w:rPr>
              <w:rFonts w:ascii="Calibri" w:hAnsi="Calibri" w:cs="Calibri"/>
              <w:b/>
              <w:bCs/>
              <w:sz w:val="22"/>
              <w:szCs w:val="22"/>
              <w:lang w:val="es-ES"/>
            </w:rPr>
            <w:fldChar w:fldCharType="begin"/>
          </w:r>
          <w:r w:rsidR="006E2404" w:rsidRPr="006E2404">
            <w:rPr>
              <w:rFonts w:ascii="Calibri" w:hAnsi="Calibri" w:cs="Calibri"/>
              <w:b/>
              <w:bCs/>
              <w:sz w:val="22"/>
              <w:szCs w:val="22"/>
              <w:lang w:val="es-ES"/>
            </w:rPr>
            <w:instrText>NUMPAGES  \* Arabic  \* MERGEFORMAT</w:instrText>
          </w:r>
          <w:r w:rsidR="006E2404" w:rsidRPr="006E2404">
            <w:rPr>
              <w:rFonts w:ascii="Calibri" w:hAnsi="Calibri" w:cs="Calibri"/>
              <w:b/>
              <w:bCs/>
              <w:sz w:val="22"/>
              <w:szCs w:val="22"/>
              <w:lang w:val="es-ES"/>
            </w:rPr>
            <w:fldChar w:fldCharType="separate"/>
          </w:r>
          <w:r w:rsidR="006E2404" w:rsidRPr="006E2404">
            <w:rPr>
              <w:rFonts w:ascii="Calibri" w:hAnsi="Calibri" w:cs="Calibri"/>
              <w:b/>
              <w:bCs/>
              <w:sz w:val="22"/>
              <w:szCs w:val="22"/>
              <w:lang w:val="es-ES"/>
            </w:rPr>
            <w:t>2</w:t>
          </w:r>
          <w:r w:rsidR="006E2404" w:rsidRPr="006E2404">
            <w:rPr>
              <w:rFonts w:ascii="Calibri" w:hAnsi="Calibri" w:cs="Calibri"/>
              <w:b/>
              <w:bCs/>
              <w:sz w:val="22"/>
              <w:szCs w:val="22"/>
              <w:lang w:val="es-ES"/>
            </w:rPr>
            <w:fldChar w:fldCharType="end"/>
          </w:r>
        </w:p>
      </w:tc>
    </w:tr>
  </w:tbl>
  <w:p w14:paraId="5BFF11A9" w14:textId="77777777" w:rsidR="00D55A82" w:rsidRDefault="00D55A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237"/>
    <w:multiLevelType w:val="multilevel"/>
    <w:tmpl w:val="60A4C9BE"/>
    <w:lvl w:ilvl="0">
      <w:start w:val="1"/>
      <w:numFmt w:val="decimal"/>
      <w:lvlText w:val="%1."/>
      <w:lvlJc w:val="left"/>
      <w:pPr>
        <w:ind w:left="284" w:hanging="284"/>
      </w:pPr>
      <w:rPr>
        <w:b/>
        <w:bCs w:val="0"/>
        <w:color w:val="auto"/>
        <w:sz w:val="22"/>
        <w:szCs w:val="22"/>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5337281"/>
    <w:multiLevelType w:val="multilevel"/>
    <w:tmpl w:val="2DAA57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82"/>
    <w:rsid w:val="000D4984"/>
    <w:rsid w:val="00290BC9"/>
    <w:rsid w:val="00410B2B"/>
    <w:rsid w:val="006E2404"/>
    <w:rsid w:val="00746EA9"/>
    <w:rsid w:val="00A2200D"/>
    <w:rsid w:val="00B649B1"/>
    <w:rsid w:val="00B72C7D"/>
    <w:rsid w:val="00BA4166"/>
    <w:rsid w:val="00D55A82"/>
    <w:rsid w:val="00D65DA4"/>
    <w:rsid w:val="00E65B59"/>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1F18"/>
  <w15:docId w15:val="{A851C52E-EA7E-4859-87C2-C7EDDAA8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F"/>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style>
  <w:style w:type="paragraph" w:styleId="Ttulo2">
    <w:name w:val="heading 2"/>
    <w:basedOn w:val="Ttulo"/>
    <w:next w:val="Textbody"/>
    <w:uiPriority w:val="9"/>
    <w:semiHidden/>
    <w:unhideWhenUsed/>
    <w:qFormat/>
    <w:pPr>
      <w:spacing w:before="200"/>
      <w:outlineLvl w:val="1"/>
    </w:pPr>
    <w:rPr>
      <w:rFonts w:ascii="Liberation Serif" w:eastAsia="Segoe UI" w:hAnsi="Liberation Serif" w:cs="Tahoma"/>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styleId="Refdecomentario">
    <w:name w:val="annotation reference"/>
    <w:basedOn w:val="Fuentedeprrafopredeter"/>
    <w:qFormat/>
    <w:rPr>
      <w:sz w:val="16"/>
      <w:szCs w:val="16"/>
    </w:rPr>
  </w:style>
  <w:style w:type="character" w:customStyle="1" w:styleId="TextocomentarioCar">
    <w:name w:val="Texto comentario Car"/>
    <w:basedOn w:val="Fuentedeprrafopredeter"/>
    <w:qFormat/>
    <w:rPr>
      <w:sz w:val="20"/>
      <w:szCs w:val="20"/>
    </w:rPr>
  </w:style>
  <w:style w:type="character" w:customStyle="1" w:styleId="TextodegloboCar">
    <w:name w:val="Texto de globo Car"/>
    <w:basedOn w:val="Fuentedeprrafopredeter"/>
    <w:qFormat/>
    <w:rPr>
      <w:rFonts w:ascii="Segoe UI" w:eastAsia="Segoe UI" w:hAnsi="Segoe UI" w:cs="Segoe UI"/>
      <w:sz w:val="18"/>
      <w:szCs w:val="18"/>
    </w:rPr>
  </w:style>
  <w:style w:type="character" w:customStyle="1" w:styleId="Internetlink">
    <w:name w:val="Internet link"/>
    <w:basedOn w:val="Fuentedeprrafopredeter"/>
    <w:qFormat/>
    <w:rPr>
      <w:color w:val="0563C1"/>
      <w:u w:val="single"/>
    </w:rPr>
  </w:style>
  <w:style w:type="character" w:customStyle="1" w:styleId="SangradetextonormalCar">
    <w:name w:val="Sangría de texto normal Car"/>
    <w:basedOn w:val="Fuentedeprrafopredeter"/>
    <w:qFormat/>
    <w:rPr>
      <w:rFonts w:ascii="Times New Roman" w:eastAsia="Times New Roman" w:hAnsi="Times New Roman" w:cs="Times New Roman"/>
      <w:sz w:val="20"/>
      <w:szCs w:val="16"/>
      <w:lang w:val="es-ES" w:eastAsia="es-ES"/>
    </w:rPr>
  </w:style>
  <w:style w:type="character" w:styleId="Mencinsinresolver">
    <w:name w:val="Unresolved Mention"/>
    <w:basedOn w:val="Fuentedeprrafopredeter"/>
    <w:qFormat/>
    <w:rPr>
      <w:color w:val="605E5C"/>
      <w:shd w:val="clear" w:color="auto" w:fill="E1DFDD"/>
    </w:rPr>
  </w:style>
  <w:style w:type="character" w:customStyle="1" w:styleId="AsuntodelcomentarioCar">
    <w:name w:val="Asunto del comentario Car"/>
    <w:basedOn w:val="TextocomentarioCar"/>
    <w:qFormat/>
    <w:rPr>
      <w:b/>
      <w:bCs/>
      <w:sz w:val="20"/>
      <w:szCs w:val="20"/>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EnlacedeInternet">
    <w:name w:val="Enlace de Internet"/>
    <w:rPr>
      <w:color w:val="000080"/>
      <w:u w:val="single"/>
    </w:rPr>
  </w:style>
  <w:style w:type="paragraph" w:customStyle="1" w:styleId="Ttulo1">
    <w:name w:val="Título1"/>
    <w:basedOn w:val="Standard"/>
    <w:next w:val="Textbody"/>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body"/>
    <w:rPr>
      <w:rFonts w:cs="Lucida Sans"/>
    </w:rPr>
  </w:style>
  <w:style w:type="paragraph" w:styleId="Descripcin">
    <w:name w:val="caption"/>
    <w:basedOn w:val="Standard"/>
    <w:qFormat/>
    <w:pPr>
      <w:suppressLineNumbers/>
      <w:spacing w:before="120" w:after="120"/>
    </w:pPr>
    <w:rPr>
      <w:rFonts w:cs="Lucida Sans"/>
      <w:i/>
      <w:iCs/>
    </w:rPr>
  </w:style>
  <w:style w:type="paragraph" w:customStyle="1" w:styleId="ndice">
    <w:name w:val="Índice"/>
    <w:basedOn w:val="Standard"/>
    <w:qFormat/>
    <w:pPr>
      <w:suppressLineNumbers/>
    </w:pPr>
    <w:rPr>
      <w:rFonts w:cs="Lucida Sans"/>
    </w:rPr>
  </w:style>
  <w:style w:type="paragraph" w:styleId="Ttulo">
    <w:name w:val="Title"/>
    <w:basedOn w:val="Standard"/>
    <w:next w:val="Textbody"/>
    <w:uiPriority w:val="10"/>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suppressAutoHyphens/>
      <w:textAlignment w:val="baseline"/>
    </w:pPr>
    <w:rPr>
      <w:rFonts w:ascii="Liberation Serif" w:eastAsia="Arial Unicode MS" w:hAnsi="Liberation Serif" w:cs="Lohit Hindi"/>
      <w:kern w:val="2"/>
      <w:sz w:val="24"/>
      <w:szCs w:val="24"/>
      <w:lang w:eastAsia="zh-CN" w:bidi="hi-IN"/>
    </w:rPr>
  </w:style>
  <w:style w:type="paragraph" w:customStyle="1" w:styleId="Textbody">
    <w:name w:val="Text body"/>
    <w:basedOn w:val="Standard"/>
    <w:qFormat/>
    <w:pPr>
      <w:spacing w:after="140" w:line="276" w:lineRule="auto"/>
    </w:pPr>
  </w:style>
  <w:style w:type="paragraph" w:customStyle="1" w:styleId="Cabeceraypie">
    <w:name w:val="Cabecera y pie"/>
    <w:basedOn w:val="Standard"/>
    <w:qFormat/>
  </w:style>
  <w:style w:type="paragraph" w:styleId="Encabezado">
    <w:name w:val="header"/>
    <w:basedOn w:val="Standard"/>
    <w:pPr>
      <w:tabs>
        <w:tab w:val="center" w:pos="4419"/>
        <w:tab w:val="right" w:pos="8838"/>
      </w:tabs>
    </w:pPr>
  </w:style>
  <w:style w:type="paragraph" w:styleId="Piedepgina">
    <w:name w:val="footer"/>
    <w:basedOn w:val="Standard"/>
    <w:pPr>
      <w:tabs>
        <w:tab w:val="center" w:pos="4419"/>
        <w:tab w:val="right" w:pos="8838"/>
      </w:tabs>
    </w:pPr>
  </w:style>
  <w:style w:type="paragraph" w:customStyle="1" w:styleId="gray3">
    <w:name w:val="gray3"/>
    <w:basedOn w:val="Standard"/>
    <w:qFormat/>
    <w:pPr>
      <w:spacing w:after="160" w:line="200" w:lineRule="atLeast"/>
    </w:pPr>
    <w:rPr>
      <w:rFonts w:ascii="Mangal" w:eastAsia="Microsoft YaHei" w:hAnsi="Mangal" w:cs="Mangal"/>
      <w:sz w:val="36"/>
      <w:szCs w:val="36"/>
    </w:rPr>
  </w:style>
  <w:style w:type="paragraph" w:customStyle="1" w:styleId="gray2">
    <w:name w:val="gray2"/>
    <w:basedOn w:val="Standard"/>
    <w:qFormat/>
    <w:pPr>
      <w:spacing w:after="160" w:line="200" w:lineRule="atLeast"/>
    </w:pPr>
    <w:rPr>
      <w:rFonts w:ascii="Mangal" w:eastAsia="Microsoft YaHei" w:hAnsi="Mangal" w:cs="Mangal"/>
      <w:sz w:val="36"/>
      <w:szCs w:val="36"/>
    </w:rPr>
  </w:style>
  <w:style w:type="paragraph" w:customStyle="1" w:styleId="gray1">
    <w:name w:val="gray1"/>
    <w:basedOn w:val="Standard"/>
    <w:qFormat/>
    <w:pPr>
      <w:spacing w:after="160" w:line="200" w:lineRule="atLeast"/>
    </w:pPr>
    <w:rPr>
      <w:rFonts w:ascii="Mangal" w:eastAsia="Microsoft YaHei" w:hAnsi="Mangal" w:cs="Mangal"/>
      <w:sz w:val="36"/>
      <w:szCs w:val="36"/>
    </w:rPr>
  </w:style>
  <w:style w:type="paragraph" w:customStyle="1" w:styleId="Predeterminado">
    <w:name w:val="Predeterminado"/>
    <w:qFormat/>
    <w:pPr>
      <w:suppressAutoHyphens/>
      <w:spacing w:line="200" w:lineRule="atLeast"/>
      <w:textAlignment w:val="baseline"/>
    </w:pPr>
    <w:rPr>
      <w:rFonts w:ascii="Mangal" w:eastAsia="Microsoft YaHei" w:hAnsi="Mangal" w:cs="Mangal"/>
      <w:kern w:val="2"/>
      <w:sz w:val="36"/>
      <w:szCs w:val="36"/>
    </w:rPr>
  </w:style>
  <w:style w:type="paragraph" w:styleId="Prrafodelista">
    <w:name w:val="List Paragraph"/>
    <w:basedOn w:val="Standard"/>
    <w:qFormat/>
    <w:pPr>
      <w:ind w:left="720"/>
    </w:pPr>
  </w:style>
  <w:style w:type="paragraph" w:customStyle="1" w:styleId="Default">
    <w:name w:val="Default"/>
    <w:qFormat/>
    <w:pPr>
      <w:suppressAutoHyphens/>
      <w:textAlignment w:val="baseline"/>
    </w:pPr>
    <w:rPr>
      <w:rFonts w:ascii="Humanst521 BT" w:hAnsi="Humanst521 BT" w:cs="Humanst521 BT"/>
      <w:color w:val="000000"/>
      <w:sz w:val="24"/>
      <w:szCs w:val="24"/>
    </w:rPr>
  </w:style>
  <w:style w:type="paragraph" w:styleId="Textocomentario">
    <w:name w:val="annotation text"/>
    <w:basedOn w:val="Standard"/>
    <w:qFormat/>
    <w:rPr>
      <w:sz w:val="20"/>
      <w:szCs w:val="20"/>
    </w:rPr>
  </w:style>
  <w:style w:type="paragraph" w:styleId="Textodeglobo">
    <w:name w:val="Balloon Text"/>
    <w:basedOn w:val="Standard"/>
    <w:qFormat/>
    <w:rPr>
      <w:rFonts w:ascii="Segoe UI" w:eastAsia="Segoe UI" w:hAnsi="Segoe UI" w:cs="Segoe UI"/>
      <w:sz w:val="18"/>
      <w:szCs w:val="18"/>
    </w:rPr>
  </w:style>
  <w:style w:type="paragraph" w:customStyle="1" w:styleId="Textbodyindent">
    <w:name w:val="Text body indent"/>
    <w:basedOn w:val="Standard"/>
    <w:qFormat/>
    <w:pPr>
      <w:ind w:left="360"/>
    </w:pPr>
    <w:rPr>
      <w:rFonts w:ascii="Times New Roman" w:eastAsia="Times New Roman" w:hAnsi="Times New Roman" w:cs="Times New Roman"/>
      <w:sz w:val="20"/>
      <w:szCs w:val="16"/>
      <w:lang w:val="es-ES" w:eastAsia="es-ES"/>
    </w:rPr>
  </w:style>
  <w:style w:type="paragraph" w:styleId="Asuntodelcomentario">
    <w:name w:val="annotation subject"/>
    <w:basedOn w:val="Textocomentario"/>
    <w:next w:val="Textocomentario"/>
    <w:qFormat/>
    <w:rPr>
      <w:b/>
      <w:bCs/>
    </w:rPr>
  </w:style>
  <w:style w:type="paragraph" w:customStyle="1" w:styleId="Contenidodelmarco">
    <w:name w:val="Contenido del marco"/>
    <w:basedOn w:val="Standard"/>
    <w:qFormat/>
  </w:style>
  <w:style w:type="paragraph" w:customStyle="1" w:styleId="Footnote">
    <w:name w:val="Footnote"/>
    <w:basedOn w:val="Standard"/>
    <w:qFormat/>
    <w:pPr>
      <w:suppressLineNumbers/>
      <w:ind w:left="339" w:hanging="339"/>
    </w:pPr>
    <w:rPr>
      <w:sz w:val="20"/>
      <w:szCs w:val="20"/>
    </w:rPr>
  </w:style>
  <w:style w:type="paragraph" w:customStyle="1" w:styleId="Contenidodelatabla">
    <w:name w:val="Contenido de la tabla"/>
    <w:basedOn w:val="Standard"/>
    <w:qFormat/>
    <w:pPr>
      <w:suppressLineNumbers/>
    </w:pPr>
  </w:style>
  <w:style w:type="paragraph" w:customStyle="1" w:styleId="Ttulodelatabla">
    <w:name w:val="Título de la tabla"/>
    <w:basedOn w:val="Contenidodelatabla"/>
    <w:qFormat/>
    <w:pPr>
      <w:jc w:val="center"/>
    </w:pPr>
    <w:rPr>
      <w:b/>
      <w:bCs/>
    </w:rPr>
  </w:style>
  <w:style w:type="numbering" w:customStyle="1" w:styleId="Sinlista1">
    <w:name w:val="Sin list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rfeo.scrd.gov.co/orfeopg/cuerpo.php?PHPSESSID=211213065654o17216118MARREY&amp;adodb_next_page=1&amp;fechah=131221_1639415649&amp;nomcarpeta=Interna&amp;carpeta=3&amp;tipo_carpt=0&amp;adodb_next_page=1" TargetMode="External"/><Relationship Id="rId4" Type="http://schemas.openxmlformats.org/officeDocument/2006/relationships/webSettings" Target="webSettings.xml"/><Relationship Id="rId9" Type="http://schemas.openxmlformats.org/officeDocument/2006/relationships/hyperlink" Target="mailto:correspondencia.externa@scrd.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1638</Words>
  <Characters>9013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Angelmiro Vargas</cp:lastModifiedBy>
  <cp:revision>3</cp:revision>
  <cp:lastPrinted>2021-01-22T14:33:00Z</cp:lastPrinted>
  <dcterms:created xsi:type="dcterms:W3CDTF">2021-12-14T13:52:00Z</dcterms:created>
  <dcterms:modified xsi:type="dcterms:W3CDTF">2021-12-18T02:29:00Z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